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3F721" w14:textId="5D330298" w:rsidR="00A371F6" w:rsidRPr="00B44C6E" w:rsidRDefault="00A371F6" w:rsidP="00A371F6">
      <w:pPr>
        <w:pStyle w:val="Tekstpodstawowy"/>
        <w:jc w:val="center"/>
        <w:rPr>
          <w:rFonts w:ascii="Arial" w:hAnsi="Arial" w:cs="Arial"/>
          <w:b/>
          <w:color w:val="00B050"/>
          <w:sz w:val="24"/>
          <w:szCs w:val="24"/>
        </w:rPr>
      </w:pPr>
      <w:bookmarkStart w:id="0" w:name="_Hlk164149761"/>
      <w:bookmarkStart w:id="1" w:name="_Hlk166706353"/>
      <w:bookmarkEnd w:id="1"/>
      <w:r w:rsidRPr="00B44C6E">
        <w:rPr>
          <w:rFonts w:ascii="Arial" w:hAnsi="Arial" w:cs="Arial"/>
          <w:b/>
          <w:color w:val="00B050"/>
          <w:sz w:val="24"/>
          <w:szCs w:val="24"/>
        </w:rPr>
        <w:t>KOMUNIKAT  BANKU</w:t>
      </w:r>
      <w:r w:rsidR="00B44C6E" w:rsidRPr="00B44C6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B44C6E">
        <w:rPr>
          <w:rFonts w:ascii="Arial" w:hAnsi="Arial" w:cs="Arial"/>
          <w:b/>
          <w:color w:val="00B050"/>
          <w:sz w:val="24"/>
          <w:szCs w:val="24"/>
        </w:rPr>
        <w:t xml:space="preserve">dotyczący </w:t>
      </w:r>
    </w:p>
    <w:p w14:paraId="310C985D" w14:textId="77777777" w:rsidR="00A371F6" w:rsidRPr="00B44C6E" w:rsidRDefault="00A371F6" w:rsidP="00A371F6">
      <w:pPr>
        <w:pStyle w:val="Tekstpodstawowy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B44C6E">
        <w:rPr>
          <w:rFonts w:ascii="Arial" w:hAnsi="Arial" w:cs="Arial"/>
          <w:b/>
          <w:color w:val="00B050"/>
          <w:sz w:val="24"/>
          <w:szCs w:val="24"/>
        </w:rPr>
        <w:t>ZAWIESZENIA SPŁATY KREDYTU HIPOTECZNEGO</w:t>
      </w:r>
    </w:p>
    <w:p w14:paraId="4B3DE66D" w14:textId="718338E3" w:rsidR="00A371F6" w:rsidRPr="00B44C6E" w:rsidRDefault="00A371F6" w:rsidP="00A371F6">
      <w:pPr>
        <w:pStyle w:val="Tekstpodstawowy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B44C6E">
        <w:rPr>
          <w:rFonts w:ascii="Arial" w:hAnsi="Arial" w:cs="Arial"/>
          <w:b/>
          <w:color w:val="00B050"/>
          <w:sz w:val="24"/>
          <w:szCs w:val="24"/>
        </w:rPr>
        <w:t xml:space="preserve">  „WAKACJE KREDYTOWE” </w:t>
      </w:r>
      <w:r w:rsidR="00B44C6E">
        <w:rPr>
          <w:rFonts w:ascii="Arial" w:hAnsi="Arial" w:cs="Arial"/>
          <w:b/>
          <w:color w:val="00B050"/>
          <w:sz w:val="24"/>
          <w:szCs w:val="24"/>
        </w:rPr>
        <w:t xml:space="preserve">– nowelizacja </w:t>
      </w:r>
    </w:p>
    <w:p w14:paraId="4DA3B279" w14:textId="77777777" w:rsidR="002165D3" w:rsidRPr="00A250DA" w:rsidRDefault="002165D3" w:rsidP="00002278">
      <w:pPr>
        <w:ind w:left="426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1342369D" w14:textId="77777777" w:rsidR="002165D3" w:rsidRPr="00C777BC" w:rsidRDefault="002165D3" w:rsidP="0094774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</w:p>
    <w:p w14:paraId="15768F97" w14:textId="56B25564" w:rsidR="00A371F6" w:rsidRPr="00B44C6E" w:rsidRDefault="00A371F6" w:rsidP="00A371F6">
      <w:pPr>
        <w:pStyle w:val="Tekstpodstawowy"/>
        <w:spacing w:after="120" w:line="24" w:lineRule="atLeast"/>
        <w:jc w:val="both"/>
        <w:rPr>
          <w:rFonts w:ascii="Arial" w:hAnsi="Arial" w:cs="Arial"/>
        </w:rPr>
      </w:pPr>
      <w:r w:rsidRPr="00B44C6E">
        <w:rPr>
          <w:rFonts w:ascii="Arial" w:hAnsi="Arial" w:cs="Arial"/>
          <w:iCs/>
          <w:sz w:val="22"/>
          <w:szCs w:val="22"/>
        </w:rPr>
        <w:t xml:space="preserve">W związku z </w:t>
      </w:r>
      <w:r w:rsidR="00B44C6E">
        <w:rPr>
          <w:rFonts w:ascii="Arial" w:hAnsi="Arial" w:cs="Arial"/>
          <w:iCs/>
          <w:sz w:val="22"/>
          <w:szCs w:val="22"/>
        </w:rPr>
        <w:t>n</w:t>
      </w:r>
      <w:r w:rsidRPr="00B44C6E">
        <w:rPr>
          <w:rFonts w:ascii="Arial" w:hAnsi="Arial" w:cs="Arial"/>
          <w:iCs/>
          <w:sz w:val="22"/>
          <w:szCs w:val="22"/>
        </w:rPr>
        <w:t>owelizacją ustawy z dnia 7 lipca 2022r. o finansowaniu  społecznościowym dla przedsięwzięć gospodarczych i pomocy  kredytobiorcom, Orzesko-Knurowski Bank Spółdzielczy z siedzibą w Knurowie (dalej jako Bank) wprowadza możliwość skorzystania z zawieszenia spłaty kredytu hipotecznego w złotych przeznaczonego na własne cele mieszkaniowe. Poniżej podajemy warunki skorzystania przez Kredytobiorców korzystających z kredytu hipotecznego, zwanych też Wnioskodawcami z tzw. wakacji kredytowych.</w:t>
      </w:r>
    </w:p>
    <w:p w14:paraId="38DD02B1" w14:textId="77777777" w:rsidR="002F4BFE" w:rsidRPr="00C777BC" w:rsidRDefault="002F4BFE" w:rsidP="00E33419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31A2247" w14:textId="18FAFD4D" w:rsidR="002165D3" w:rsidRPr="00B44C6E" w:rsidRDefault="009F2B40" w:rsidP="00947741">
      <w:pPr>
        <w:rPr>
          <w:rFonts w:ascii="Arial" w:hAnsi="Arial" w:cs="Arial"/>
          <w:b/>
          <w:bCs/>
          <w:color w:val="00B050"/>
          <w:shd w:val="clear" w:color="auto" w:fill="FFFFFF"/>
        </w:rPr>
      </w:pPr>
      <w:r w:rsidRPr="00961631">
        <w:rPr>
          <w:rFonts w:ascii="Calibri" w:hAnsi="Calibri" w:cs="Calibri"/>
          <w:b/>
          <w:bCs/>
          <w:color w:val="00B050"/>
          <w:sz w:val="28"/>
          <w:szCs w:val="28"/>
          <w:shd w:val="clear" w:color="auto" w:fill="FFFFFF"/>
        </w:rPr>
        <w:t xml:space="preserve">Kto może </w:t>
      </w:r>
      <w:r w:rsidRPr="00B44C6E">
        <w:rPr>
          <w:rFonts w:ascii="Arial" w:hAnsi="Arial" w:cs="Arial"/>
          <w:b/>
          <w:bCs/>
          <w:color w:val="00B050"/>
          <w:shd w:val="clear" w:color="auto" w:fill="FFFFFF"/>
        </w:rPr>
        <w:t>skorzystać z wakacji kredytowych?</w:t>
      </w:r>
    </w:p>
    <w:p w14:paraId="79609280" w14:textId="297C1638" w:rsidR="002F4BFE" w:rsidRPr="00B44C6E" w:rsidRDefault="00D9034D" w:rsidP="00E3341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44C6E">
        <w:rPr>
          <w:rFonts w:ascii="Arial" w:hAnsi="Arial" w:cs="Arial"/>
          <w:color w:val="333333"/>
          <w:shd w:val="clear" w:color="auto" w:fill="FFFFFF"/>
        </w:rPr>
        <w:t xml:space="preserve">Z wakacji kredytowych może skorzystać </w:t>
      </w:r>
      <w:r w:rsidR="00961631" w:rsidRPr="00B44C6E">
        <w:rPr>
          <w:rFonts w:ascii="Arial" w:hAnsi="Arial" w:cs="Arial"/>
          <w:color w:val="333333"/>
          <w:shd w:val="clear" w:color="auto" w:fill="FFFFFF"/>
        </w:rPr>
        <w:t xml:space="preserve">Konsument </w:t>
      </w:r>
      <w:r w:rsidR="00D807E9" w:rsidRPr="00B44C6E">
        <w:rPr>
          <w:rFonts w:ascii="Arial" w:hAnsi="Arial" w:cs="Arial"/>
          <w:color w:val="333333"/>
          <w:shd w:val="clear" w:color="auto" w:fill="FFFFFF"/>
        </w:rPr>
        <w:t>jeśli</w:t>
      </w:r>
      <w:r w:rsidR="002F4BFE" w:rsidRPr="00B44C6E">
        <w:rPr>
          <w:rFonts w:ascii="Arial" w:hAnsi="Arial" w:cs="Arial"/>
          <w:color w:val="333333"/>
          <w:shd w:val="clear" w:color="auto" w:fill="FFFFFF"/>
        </w:rPr>
        <w:t>:</w:t>
      </w:r>
      <w:r w:rsidR="00592D34" w:rsidRPr="00B44C6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57D153A" w14:textId="366C7D46" w:rsidR="002F4BFE" w:rsidRPr="00B44C6E" w:rsidRDefault="00592D34" w:rsidP="00296A9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wartość</w:t>
      </w:r>
      <w:r w:rsidR="00AB6715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udzielonego kredytu hipotecznego</w:t>
      </w:r>
      <w:r w:rsidR="009767AD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cele mieszkaniowe</w:t>
      </w:r>
      <w:r w:rsidR="00AB6715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B6715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nie przekracza 1 200 000 zł </w:t>
      </w:r>
      <w:r w:rsidR="00AB6715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oraz</w:t>
      </w:r>
      <w:r w:rsidR="00AB6715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459696A" w14:textId="77777777" w:rsidR="00296A92" w:rsidRPr="00B44C6E" w:rsidRDefault="00AB6715" w:rsidP="009C7A2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spełnia </w:t>
      </w:r>
      <w:r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co najmniej jeden z </w:t>
      </w:r>
      <w:r w:rsidR="002F4BFE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dwóch </w:t>
      </w:r>
      <w:r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warunków</w:t>
      </w:r>
      <w:r w:rsidR="00296A92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279BB620" w14:textId="08F06B8E" w:rsidR="00812AF0" w:rsidRPr="00B44C6E" w:rsidRDefault="002F4BFE" w:rsidP="00002278">
      <w:pPr>
        <w:pStyle w:val="Akapitzlist"/>
        <w:numPr>
          <w:ilvl w:val="0"/>
          <w:numId w:val="31"/>
        </w:numPr>
        <w:spacing w:after="0" w:line="240" w:lineRule="auto"/>
        <w:ind w:left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W</w:t>
      </w:r>
      <w:r w:rsidR="00AB6715"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arunek 1</w:t>
      </w:r>
      <w:r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(wysokość raty do dochodu)</w:t>
      </w:r>
    </w:p>
    <w:p w14:paraId="693EA5F6" w14:textId="611BB87F" w:rsidR="007A7ACF" w:rsidRPr="00B44C6E" w:rsidRDefault="00296A92" w:rsidP="00002278">
      <w:pPr>
        <w:ind w:left="567"/>
        <w:rPr>
          <w:rFonts w:ascii="Arial" w:hAnsi="Arial" w:cs="Arial"/>
          <w:color w:val="333333"/>
          <w:shd w:val="clear" w:color="auto" w:fill="FFFFFF"/>
        </w:rPr>
      </w:pPr>
      <w:r w:rsidRPr="00B44C6E">
        <w:rPr>
          <w:rFonts w:ascii="Arial" w:hAnsi="Arial" w:cs="Arial"/>
          <w:color w:val="333333"/>
          <w:shd w:val="clear" w:color="auto" w:fill="FFFFFF"/>
        </w:rPr>
        <w:t>Ś</w:t>
      </w:r>
      <w:r w:rsidR="000C725B" w:rsidRPr="00B44C6E">
        <w:rPr>
          <w:rFonts w:ascii="Arial" w:hAnsi="Arial" w:cs="Arial"/>
          <w:color w:val="333333"/>
          <w:shd w:val="clear" w:color="auto" w:fill="FFFFFF"/>
        </w:rPr>
        <w:t>redni</w:t>
      </w:r>
      <w:r w:rsidR="002F4BFE" w:rsidRPr="00B44C6E">
        <w:rPr>
          <w:rFonts w:ascii="Arial" w:hAnsi="Arial" w:cs="Arial"/>
          <w:color w:val="333333"/>
          <w:shd w:val="clear" w:color="auto" w:fill="FFFFFF"/>
        </w:rPr>
        <w:t xml:space="preserve"> wskaźnik </w:t>
      </w:r>
      <w:proofErr w:type="spellStart"/>
      <w:r w:rsidR="002F4BFE" w:rsidRPr="00B44C6E">
        <w:rPr>
          <w:rFonts w:ascii="Arial" w:hAnsi="Arial" w:cs="Arial"/>
          <w:color w:val="333333"/>
          <w:shd w:val="clear" w:color="auto" w:fill="FFFFFF"/>
        </w:rPr>
        <w:t>RdD</w:t>
      </w:r>
      <w:proofErr w:type="spellEnd"/>
      <w:r w:rsidR="002F4BFE" w:rsidRPr="00B44C6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44C6E">
        <w:rPr>
          <w:rFonts w:ascii="Arial" w:hAnsi="Arial" w:cs="Arial"/>
          <w:color w:val="333333"/>
          <w:shd w:val="clear" w:color="auto" w:fill="FFFFFF"/>
        </w:rPr>
        <w:t xml:space="preserve">z ostatnich 3 miesięcy, które poprzedzają miesiąc złożenia wniosku o wakacje kredytowe </w:t>
      </w:r>
      <w:r w:rsidR="002F4BFE" w:rsidRPr="00B44C6E">
        <w:rPr>
          <w:rFonts w:ascii="Arial" w:hAnsi="Arial" w:cs="Arial"/>
          <w:color w:val="333333"/>
          <w:shd w:val="clear" w:color="auto" w:fill="FFFFFF"/>
        </w:rPr>
        <w:t xml:space="preserve">przekracza </w:t>
      </w:r>
      <w:r w:rsidR="002F4BFE" w:rsidRPr="00B44C6E">
        <w:rPr>
          <w:rFonts w:ascii="Arial" w:hAnsi="Arial" w:cs="Arial"/>
          <w:b/>
          <w:bCs/>
          <w:color w:val="333333"/>
          <w:shd w:val="clear" w:color="auto" w:fill="FFFFFF"/>
        </w:rPr>
        <w:t>30%</w:t>
      </w:r>
      <w:r w:rsidR="002F4BFE" w:rsidRPr="00B44C6E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54D0DC93" w14:textId="77777777" w:rsidR="009264AA" w:rsidRPr="00B44C6E" w:rsidRDefault="009264AA" w:rsidP="00002278">
      <w:pPr>
        <w:ind w:left="426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ela-Siatka"/>
        <w:tblW w:w="957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9"/>
      </w:tblGrid>
      <w:tr w:rsidR="00D807E9" w:rsidRPr="00B44C6E" w14:paraId="6F5611F3" w14:textId="77777777" w:rsidTr="00002278">
        <w:trPr>
          <w:trHeight w:val="1989"/>
        </w:trPr>
        <w:tc>
          <w:tcPr>
            <w:tcW w:w="9579" w:type="dxa"/>
          </w:tcPr>
          <w:p w14:paraId="4661FBE6" w14:textId="4D57F7BF" w:rsidR="002F4BFE" w:rsidRPr="00B44C6E" w:rsidRDefault="002F4BFE" w:rsidP="00002278">
            <w:pPr>
              <w:pStyle w:val="Tekstprzypisudolneg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B4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Wskaźnik </w:t>
            </w:r>
            <w:proofErr w:type="spellStart"/>
            <w:r w:rsidRPr="00B44C6E">
              <w:rPr>
                <w:rFonts w:ascii="Arial" w:hAnsi="Arial" w:cs="Arial"/>
                <w:b/>
                <w:bCs/>
                <w:sz w:val="24"/>
                <w:szCs w:val="24"/>
              </w:rPr>
              <w:t>RdD</w:t>
            </w:r>
            <w:proofErr w:type="spellEnd"/>
            <w:r w:rsidRPr="00B44C6E">
              <w:rPr>
                <w:rFonts w:ascii="Arial" w:hAnsi="Arial" w:cs="Arial"/>
                <w:sz w:val="24"/>
                <w:szCs w:val="24"/>
              </w:rPr>
              <w:t xml:space="preserve"> – stosunek Twojej miesięcznej raty kredytu hipotecznego do miesięcznego dochodu Twojego gospodarstwa domowego. Wartość wskaźnika jest wyrażona w procentach (np. 0,45 to 45%).</w:t>
            </w:r>
          </w:p>
          <w:p w14:paraId="7873D457" w14:textId="77777777" w:rsidR="002F4BFE" w:rsidRPr="00B44C6E" w:rsidRDefault="002F4BFE" w:rsidP="00002278">
            <w:pPr>
              <w:pStyle w:val="Tekstprzypisudolneg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1DF79F27" w14:textId="77777777" w:rsidR="002F4BFE" w:rsidRPr="00B44C6E" w:rsidRDefault="002F4BFE" w:rsidP="00002278">
            <w:pPr>
              <w:pStyle w:val="Tekstprzypisudolnego"/>
              <w:ind w:left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Wzór </w:t>
            </w:r>
            <w:r w:rsidRPr="00B44C6E">
              <w:rPr>
                <w:rFonts w:ascii="Arial" w:hAnsi="Arial" w:cs="Arial"/>
                <w:noProof/>
                <w:color w:val="333333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2F94B" wp14:editId="45B9C53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160020</wp:posOffset>
                      </wp:positionV>
                      <wp:extent cx="800100" cy="56197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FE30F" w14:textId="77777777" w:rsidR="002F4BFE" w:rsidRDefault="002F4BFE" w:rsidP="002F4BFE">
                                  <w:bookmarkStart w:id="2" w:name="_Hlk166706350"/>
                                  <w:bookmarkEnd w:id="2"/>
                                  <w:proofErr w:type="spellStart"/>
                                  <w:r w:rsidRPr="0002583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62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7.25pt;margin-top:12.6pt;width:63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LjFgIAACs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" filled="f" stroked="f" strokeweight=".5pt">
                      <v:textbox>
                        <w:txbxContent>
                          <w:p w14:paraId="3BBFE30F" w14:textId="77777777" w:rsidR="002F4BFE" w:rsidRDefault="002F4BFE" w:rsidP="002F4BFE">
                            <w:bookmarkStart w:id="3" w:name="_Hlk166706350"/>
                            <w:bookmarkEnd w:id="3"/>
                            <w:proofErr w:type="spellStart"/>
                            <w:r w:rsidRPr="00025831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1608D" w14:textId="77777777" w:rsidR="002F4BFE" w:rsidRPr="00B44C6E" w:rsidRDefault="002F4BFE" w:rsidP="00002278">
            <w:pPr>
              <w:pStyle w:val="Tekstprzypisudolnego"/>
              <w:ind w:left="426" w:firstLine="746"/>
              <w:rPr>
                <w:rFonts w:ascii="Arial" w:hAnsi="Arial" w:cs="Arial"/>
                <w:sz w:val="24"/>
                <w:szCs w:val="24"/>
              </w:rPr>
            </w:pPr>
            <w:r w:rsidRPr="00B44C6E">
              <w:rPr>
                <w:rFonts w:ascii="Arial" w:hAnsi="Arial" w:cs="Arial"/>
                <w:sz w:val="24"/>
                <w:szCs w:val="24"/>
              </w:rPr>
              <w:t xml:space="preserve">             rata Twojego kredytu hipotecznego</w:t>
            </w:r>
          </w:p>
          <w:p w14:paraId="2D01E2B5" w14:textId="77777777" w:rsidR="002F4BFE" w:rsidRPr="00B44C6E" w:rsidRDefault="002F4BFE" w:rsidP="00002278">
            <w:pPr>
              <w:pStyle w:val="Tekstprzypisudolnego"/>
              <w:ind w:left="426" w:firstLine="746"/>
              <w:rPr>
                <w:rFonts w:ascii="Arial" w:hAnsi="Arial" w:cs="Arial"/>
                <w:sz w:val="24"/>
                <w:szCs w:val="24"/>
              </w:rPr>
            </w:pPr>
            <w:r w:rsidRPr="00B44C6E">
              <w:rPr>
                <w:rFonts w:ascii="Arial" w:hAnsi="Arial" w:cs="Arial"/>
                <w:b/>
                <w:bCs/>
                <w:noProof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2F798" wp14:editId="2C11666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21590</wp:posOffset>
                      </wp:positionV>
                      <wp:extent cx="348615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9255F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.7pt" to="3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44C6E">
              <w:rPr>
                <w:rFonts w:ascii="Arial" w:hAnsi="Arial" w:cs="Arial"/>
                <w:sz w:val="24"/>
                <w:szCs w:val="24"/>
              </w:rPr>
              <w:t xml:space="preserve">          miesięczne dochody Twojego gospodarstwa domowego</w:t>
            </w:r>
          </w:p>
          <w:p w14:paraId="2209DC53" w14:textId="58EFFF9B" w:rsidR="002F4BFE" w:rsidRPr="00B44C6E" w:rsidRDefault="002F4BFE" w:rsidP="00002278">
            <w:pPr>
              <w:pStyle w:val="Tekstprzypisudolnego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18CFE" w14:textId="77777777" w:rsidR="007A7ACF" w:rsidRPr="00B44C6E" w:rsidRDefault="007A7ACF" w:rsidP="00812AF0">
      <w:pPr>
        <w:rPr>
          <w:rFonts w:ascii="Arial" w:hAnsi="Arial" w:cs="Arial"/>
          <w:color w:val="333333"/>
          <w:shd w:val="clear" w:color="auto" w:fill="FFFFFF"/>
        </w:rPr>
      </w:pPr>
    </w:p>
    <w:p w14:paraId="0553A60C" w14:textId="190D4987" w:rsidR="00296A92" w:rsidRPr="00B44C6E" w:rsidRDefault="00296A92" w:rsidP="00002278">
      <w:pPr>
        <w:ind w:left="284"/>
        <w:rPr>
          <w:rFonts w:ascii="Arial" w:hAnsi="Arial" w:cs="Arial"/>
          <w:color w:val="333333"/>
          <w:u w:val="single"/>
          <w:shd w:val="clear" w:color="auto" w:fill="FFFFFF"/>
        </w:rPr>
      </w:pPr>
      <w:r w:rsidRPr="00B44C6E">
        <w:rPr>
          <w:rFonts w:ascii="Arial" w:hAnsi="Arial" w:cs="Arial"/>
          <w:color w:val="333333"/>
          <w:u w:val="single"/>
          <w:shd w:val="clear" w:color="auto" w:fill="FFFFFF"/>
        </w:rPr>
        <w:t xml:space="preserve">Sposób wyliczenia wskaźnika </w:t>
      </w:r>
      <w:r w:rsidR="00002278" w:rsidRPr="00B44C6E">
        <w:rPr>
          <w:rFonts w:ascii="Arial" w:hAnsi="Arial" w:cs="Arial"/>
          <w:color w:val="333333"/>
          <w:u w:val="single"/>
          <w:shd w:val="clear" w:color="auto" w:fill="FFFFFF"/>
        </w:rPr>
        <w:t>przedstawiony</w:t>
      </w:r>
      <w:r w:rsidRPr="00B44C6E">
        <w:rPr>
          <w:rFonts w:ascii="Arial" w:hAnsi="Arial" w:cs="Arial"/>
          <w:color w:val="333333"/>
          <w:u w:val="single"/>
          <w:shd w:val="clear" w:color="auto" w:fill="FFFFFF"/>
        </w:rPr>
        <w:t xml:space="preserve"> został w załączniku </w:t>
      </w:r>
      <w:r w:rsidR="00555BFA" w:rsidRPr="00B44C6E">
        <w:rPr>
          <w:rFonts w:ascii="Arial" w:hAnsi="Arial" w:cs="Arial"/>
          <w:color w:val="333333"/>
          <w:u w:val="single"/>
          <w:shd w:val="clear" w:color="auto" w:fill="FFFFFF"/>
        </w:rPr>
        <w:t xml:space="preserve">nr 1 </w:t>
      </w:r>
      <w:r w:rsidRPr="00B44C6E">
        <w:rPr>
          <w:rFonts w:ascii="Arial" w:hAnsi="Arial" w:cs="Arial"/>
          <w:color w:val="333333"/>
          <w:u w:val="single"/>
          <w:shd w:val="clear" w:color="auto" w:fill="FFFFFF"/>
        </w:rPr>
        <w:t xml:space="preserve">do </w:t>
      </w:r>
      <w:r w:rsidR="00555BFA" w:rsidRPr="00B44C6E">
        <w:rPr>
          <w:rFonts w:ascii="Arial" w:hAnsi="Arial" w:cs="Arial"/>
          <w:color w:val="333333"/>
          <w:u w:val="single"/>
          <w:shd w:val="clear" w:color="auto" w:fill="FFFFFF"/>
        </w:rPr>
        <w:t>K</w:t>
      </w:r>
      <w:r w:rsidRPr="00B44C6E">
        <w:rPr>
          <w:rFonts w:ascii="Arial" w:hAnsi="Arial" w:cs="Arial"/>
          <w:color w:val="333333"/>
          <w:u w:val="single"/>
          <w:shd w:val="clear" w:color="auto" w:fill="FFFFFF"/>
        </w:rPr>
        <w:t>omunikatu.</w:t>
      </w:r>
    </w:p>
    <w:p w14:paraId="0BF04765" w14:textId="77777777" w:rsidR="00555BFA" w:rsidRPr="00B44C6E" w:rsidRDefault="00555BFA" w:rsidP="00002278">
      <w:pPr>
        <w:ind w:left="284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0144F0D0" w14:textId="77777777" w:rsidR="00002278" w:rsidRPr="00B44C6E" w:rsidRDefault="00512D41" w:rsidP="00002278">
      <w:pPr>
        <w:pStyle w:val="Akapitzlist"/>
        <w:numPr>
          <w:ilvl w:val="0"/>
          <w:numId w:val="31"/>
        </w:numPr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W</w:t>
      </w:r>
      <w:r w:rsidR="00AB6715"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arunek 2</w:t>
      </w:r>
      <w:r w:rsidR="002F4BFE" w:rsidRPr="00B44C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4" w:name="_Hlk163820082"/>
    </w:p>
    <w:p w14:paraId="3C430607" w14:textId="4DB704EE" w:rsidR="00622F07" w:rsidRPr="00B44C6E" w:rsidRDefault="00E41111" w:rsidP="00002278">
      <w:pPr>
        <w:pStyle w:val="Akapitzlist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E6D6E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a dzień złożenia wniosku</w:t>
      </w:r>
      <w:r w:rsidR="00AB6715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r w:rsidR="00F62374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wakacje kredytowe</w:t>
      </w:r>
      <w:r w:rsidR="00AE6D6E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E6D6E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ma</w:t>
      </w:r>
      <w:r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sz</w:t>
      </w:r>
      <w:r w:rsidR="00AE6D6E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na utrzymaniu co najmniej </w:t>
      </w:r>
      <w:r w:rsidR="00F62374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3 </w:t>
      </w:r>
      <w:r w:rsidR="00AE6D6E" w:rsidRPr="00B44C6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dzieci</w:t>
      </w:r>
      <w:r w:rsidR="00F62374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058FA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które</w:t>
      </w:r>
      <w:bookmarkEnd w:id="4"/>
    </w:p>
    <w:p w14:paraId="4EBDC0E5" w14:textId="5491C4C9" w:rsidR="00B01FA7" w:rsidRPr="00B44C6E" w:rsidRDefault="00751D66" w:rsidP="00002278">
      <w:pPr>
        <w:pStyle w:val="Akapitzlist"/>
        <w:numPr>
          <w:ilvl w:val="0"/>
          <w:numId w:val="26"/>
        </w:numPr>
        <w:ind w:left="113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nie ukończyły</w:t>
      </w:r>
      <w:r w:rsidR="00B01FA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18. roku życia</w:t>
      </w:r>
      <w:r w:rsidR="00B02570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609DFB5D" w14:textId="6ACE88E9" w:rsidR="00B01FA7" w:rsidRPr="00B44C6E" w:rsidRDefault="00751D66" w:rsidP="00002278">
      <w:pPr>
        <w:pStyle w:val="Akapitzlist"/>
        <w:numPr>
          <w:ilvl w:val="0"/>
          <w:numId w:val="26"/>
        </w:numPr>
        <w:ind w:left="113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nie ukończyły</w:t>
      </w:r>
      <w:r w:rsidR="00B01FA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25. roku życia</w:t>
      </w:r>
      <w:r w:rsidR="006B786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30 września – jeśli Twoje dziecko uczy się w szkole lub studiuje,</w:t>
      </w:r>
    </w:p>
    <w:p w14:paraId="163F327B" w14:textId="4563D680" w:rsidR="004C5CEB" w:rsidRPr="00B44C6E" w:rsidRDefault="00D058FA" w:rsidP="00002278">
      <w:pPr>
        <w:pStyle w:val="Akapitzlist"/>
        <w:numPr>
          <w:ilvl w:val="0"/>
          <w:numId w:val="26"/>
        </w:numPr>
        <w:ind w:left="113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mają</w:t>
      </w:r>
      <w:r w:rsidR="00B01FA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orzeczenie o umiarkowanym albo znacznym stopniu niepełnosprawności</w:t>
      </w:r>
      <w:r w:rsidR="006B786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(niezależnie od tego, ile mają lat)</w:t>
      </w:r>
      <w:r w:rsidR="00B01FA7" w:rsidRPr="00B44C6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99D12A2" w14:textId="25074C6B" w:rsidR="00B44C6E" w:rsidRDefault="00C62A02" w:rsidP="00002278">
      <w:pPr>
        <w:spacing w:after="120" w:line="24" w:lineRule="atLeast"/>
        <w:rPr>
          <w:rFonts w:ascii="Arial" w:eastAsia="Times New Roman" w:hAnsi="Arial" w:cs="Arial"/>
          <w:b/>
          <w:bCs/>
          <w:color w:val="00B050"/>
          <w:lang w:eastAsia="pl-PL"/>
        </w:rPr>
      </w:pPr>
      <w:r>
        <w:rPr>
          <w:noProof/>
        </w:rPr>
        <w:drawing>
          <wp:inline distT="0" distB="0" distL="0" distR="0" wp14:anchorId="240B6D1B" wp14:editId="299ECD69">
            <wp:extent cx="1752600" cy="536090"/>
            <wp:effectExtent l="0" t="0" r="0" b="0"/>
            <wp:docPr id="202028085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27" cy="5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8554" w14:textId="59E0AA9D" w:rsidR="00002278" w:rsidRPr="00B44C6E" w:rsidRDefault="00002278" w:rsidP="00002278">
      <w:pPr>
        <w:spacing w:after="120" w:line="24" w:lineRule="atLeast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B44C6E">
        <w:rPr>
          <w:rFonts w:ascii="Arial" w:eastAsia="Times New Roman" w:hAnsi="Arial" w:cs="Arial"/>
          <w:b/>
          <w:bCs/>
          <w:color w:val="00B050"/>
          <w:lang w:eastAsia="pl-PL"/>
        </w:rPr>
        <w:lastRenderedPageBreak/>
        <w:t>ZAWIESZENIE SPŁATY KREDYTU PRZYSŁUGUJE KREDYTOBIORCY W OKRESIE:</w:t>
      </w:r>
    </w:p>
    <w:p w14:paraId="7512F88B" w14:textId="13FA282D" w:rsidR="00002278" w:rsidRPr="00B44C6E" w:rsidRDefault="00002278" w:rsidP="00002278">
      <w:pPr>
        <w:pStyle w:val="Akapitzlist"/>
        <w:numPr>
          <w:ilvl w:val="0"/>
          <w:numId w:val="32"/>
        </w:numPr>
        <w:tabs>
          <w:tab w:val="left" w:pos="0"/>
          <w:tab w:val="left" w:pos="993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Cs/>
          <w:color w:val="3A3A3A" w:themeColor="background2" w:themeShade="40"/>
          <w:sz w:val="24"/>
          <w:szCs w:val="24"/>
        </w:rPr>
      </w:pP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 xml:space="preserve">od dnia </w:t>
      </w:r>
      <w:r w:rsidRPr="00B44C6E">
        <w:rPr>
          <w:rFonts w:ascii="Arial" w:hAnsi="Arial" w:cs="Arial"/>
          <w:b/>
          <w:color w:val="3A3A3A" w:themeColor="background2" w:themeShade="40"/>
          <w:sz w:val="24"/>
          <w:szCs w:val="24"/>
        </w:rPr>
        <w:t>1 czerwca 2024 r</w:t>
      </w: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 xml:space="preserve">. do dnia  </w:t>
      </w:r>
      <w:r w:rsidRPr="00B44C6E">
        <w:rPr>
          <w:rFonts w:ascii="Arial" w:hAnsi="Arial" w:cs="Arial"/>
          <w:b/>
          <w:color w:val="3A3A3A" w:themeColor="background2" w:themeShade="40"/>
          <w:sz w:val="24"/>
          <w:szCs w:val="24"/>
        </w:rPr>
        <w:t>31 sierpnia 2024 r</w:t>
      </w: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>. - w wymiarze dwóch miesięcy;</w:t>
      </w:r>
    </w:p>
    <w:p w14:paraId="73D5F47D" w14:textId="62F6CF73" w:rsidR="00002278" w:rsidRPr="00B44C6E" w:rsidRDefault="00002278" w:rsidP="000022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color w:val="3A3A3A" w:themeColor="background2" w:themeShade="40"/>
          <w:sz w:val="24"/>
          <w:szCs w:val="24"/>
        </w:rPr>
      </w:pP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 xml:space="preserve">od dnia </w:t>
      </w:r>
      <w:r w:rsidRPr="00B44C6E">
        <w:rPr>
          <w:rFonts w:ascii="Arial" w:hAnsi="Arial" w:cs="Arial"/>
          <w:b/>
          <w:color w:val="3A3A3A" w:themeColor="background2" w:themeShade="40"/>
          <w:sz w:val="24"/>
          <w:szCs w:val="24"/>
        </w:rPr>
        <w:t>1 września 2024</w:t>
      </w: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 xml:space="preserve"> r. do dnia </w:t>
      </w:r>
      <w:r w:rsidRPr="00B44C6E">
        <w:rPr>
          <w:rFonts w:ascii="Arial" w:hAnsi="Arial" w:cs="Arial"/>
          <w:b/>
          <w:color w:val="3A3A3A" w:themeColor="background2" w:themeShade="40"/>
          <w:sz w:val="24"/>
          <w:szCs w:val="24"/>
        </w:rPr>
        <w:t>31 grudnia 2024</w:t>
      </w:r>
      <w:r w:rsidRPr="00B44C6E">
        <w:rPr>
          <w:rFonts w:ascii="Arial" w:hAnsi="Arial" w:cs="Arial"/>
          <w:bCs/>
          <w:color w:val="3A3A3A" w:themeColor="background2" w:themeShade="40"/>
          <w:sz w:val="24"/>
          <w:szCs w:val="24"/>
        </w:rPr>
        <w:t xml:space="preserve"> r.  - w wymiarze dwóch miesięcy.</w:t>
      </w:r>
    </w:p>
    <w:p w14:paraId="4141960A" w14:textId="13F033DD" w:rsidR="00F62374" w:rsidRPr="00B44C6E" w:rsidRDefault="00F62374" w:rsidP="00002278">
      <w:pPr>
        <w:pStyle w:val="Akapitzlist"/>
        <w:rPr>
          <w:rFonts w:ascii="Arial" w:hAnsi="Arial" w:cs="Arial"/>
          <w:color w:val="3A3A3A" w:themeColor="background2" w:themeShade="40"/>
          <w:sz w:val="24"/>
          <w:szCs w:val="24"/>
          <w:shd w:val="clear" w:color="auto" w:fill="FFFFFF"/>
        </w:rPr>
      </w:pPr>
    </w:p>
    <w:p w14:paraId="04922E21" w14:textId="047C6D31" w:rsidR="00002278" w:rsidRPr="00B44C6E" w:rsidRDefault="00002278" w:rsidP="00002278">
      <w:pPr>
        <w:spacing w:after="120" w:line="24" w:lineRule="atLeast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B44C6E">
        <w:rPr>
          <w:rFonts w:ascii="Arial" w:eastAsia="Times New Roman" w:hAnsi="Arial" w:cs="Arial"/>
          <w:b/>
          <w:bCs/>
          <w:color w:val="00B050"/>
          <w:lang w:eastAsia="pl-PL"/>
        </w:rPr>
        <w:t xml:space="preserve">SKŁADANIE WNIOSKU DO BANKU może nastąpić od dnia 15 maja 2024r. </w:t>
      </w:r>
      <w:r w:rsidR="00B44C6E">
        <w:rPr>
          <w:rFonts w:ascii="Arial" w:eastAsia="Times New Roman" w:hAnsi="Arial" w:cs="Arial"/>
          <w:b/>
          <w:bCs/>
          <w:color w:val="00B050"/>
          <w:lang w:eastAsia="pl-PL"/>
        </w:rPr>
        <w:t xml:space="preserve">            </w:t>
      </w:r>
      <w:r w:rsidRPr="00B44C6E">
        <w:rPr>
          <w:rFonts w:ascii="Arial" w:eastAsia="Times New Roman" w:hAnsi="Arial" w:cs="Arial"/>
          <w:b/>
          <w:bCs/>
          <w:color w:val="00B050"/>
          <w:lang w:eastAsia="pl-PL"/>
        </w:rPr>
        <w:t>w jednej z poniższych opcji:</w:t>
      </w:r>
    </w:p>
    <w:p w14:paraId="68929868" w14:textId="77777777" w:rsidR="00002278" w:rsidRPr="00B44C6E" w:rsidRDefault="00002278" w:rsidP="00002278">
      <w:pPr>
        <w:pStyle w:val="Akapitzlist"/>
        <w:numPr>
          <w:ilvl w:val="0"/>
          <w:numId w:val="33"/>
        </w:numPr>
        <w:spacing w:after="120" w:line="24" w:lineRule="atLeast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1 Internetowo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- w systemie bankowości elektronicznej. Warunkiem posiadanie przez Kredytobiorcę (Wnioskodawca) posiada w Banku rachunek oszczędnościowo-rozliczeniowy z dostępem do systemu bankowości elektronicznej. </w:t>
      </w:r>
    </w:p>
    <w:p w14:paraId="5AEDBC13" w14:textId="77777777" w:rsidR="00002278" w:rsidRPr="00B44C6E" w:rsidRDefault="00002278" w:rsidP="00002278">
      <w:pPr>
        <w:spacing w:after="120" w:line="24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B44C6E">
        <w:rPr>
          <w:rFonts w:ascii="Arial" w:eastAsia="Times New Roman" w:hAnsi="Arial" w:cs="Arial"/>
          <w:lang w:eastAsia="pl-PL"/>
        </w:rPr>
        <w:t>Możliwość złożenia Wniosku w bankowości internetowej występuje przez 24 godziny na dobę, przy czym wnioski składne do godziny 14</w:t>
      </w:r>
      <w:r w:rsidRPr="00B44C6E">
        <w:rPr>
          <w:rFonts w:ascii="Arial" w:eastAsia="Times New Roman" w:hAnsi="Arial" w:cs="Arial"/>
          <w:vertAlign w:val="superscript"/>
          <w:lang w:eastAsia="pl-PL"/>
        </w:rPr>
        <w:t>00</w:t>
      </w:r>
      <w:r w:rsidRPr="00B44C6E">
        <w:rPr>
          <w:rFonts w:ascii="Arial" w:eastAsia="Times New Roman" w:hAnsi="Arial" w:cs="Arial"/>
          <w:lang w:eastAsia="pl-PL"/>
        </w:rPr>
        <w:t xml:space="preserve"> realizowane będą przez Bank w dacie  złożenia wniosku w systemie bankowości internetowej, a wnioski wpływające po wskazanej godzinie będą realizowane w najbliższym dniu roboczym dla Banku, za wyjątkiem, przypadku kiedy termin spłaty raty przypada w dniu złożenia wniosku. W takim przypadku zawieszenie spłat następuje w dniu złożenia, co oznacza iż rata nie staje się wymagalna, bowiem zastosowane będą „wakacje kredytowe”.</w:t>
      </w:r>
    </w:p>
    <w:p w14:paraId="6D550D20" w14:textId="77777777" w:rsidR="00002278" w:rsidRPr="00B44C6E" w:rsidRDefault="00002278" w:rsidP="00002278">
      <w:pPr>
        <w:pStyle w:val="Akapitzlist"/>
        <w:numPr>
          <w:ilvl w:val="0"/>
          <w:numId w:val="33"/>
        </w:numPr>
        <w:spacing w:after="120" w:line="24" w:lineRule="atLeast"/>
        <w:ind w:left="284" w:hanging="284"/>
        <w:contextualSpacing w:val="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2 tradycyjna w Placówce -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poprzez złożenie Wniosku w Placówce Banku na druku bankowym w godzinach urzędowania Placówki. Godziny urzędowania Placówek podane są na stronie www.okbank.pl w zakładce </w:t>
      </w:r>
      <w:hyperlink r:id="rId9" w:history="1">
        <w:r w:rsidRPr="00B44C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https://okbank.pl/adresy-placowek-banku</w:t>
        </w:r>
      </w:hyperlink>
      <w:r w:rsidRPr="00B44C6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44C6E">
        <w:rPr>
          <w:rFonts w:ascii="Arial" w:hAnsi="Arial" w:cs="Arial"/>
          <w:sz w:val="24"/>
          <w:szCs w:val="24"/>
        </w:rPr>
        <w:t xml:space="preserve"> </w:t>
      </w:r>
    </w:p>
    <w:p w14:paraId="72E577DD" w14:textId="41FC94DD" w:rsidR="00002278" w:rsidRPr="00B44C6E" w:rsidRDefault="00002278" w:rsidP="00002278">
      <w:pPr>
        <w:pStyle w:val="Akapitzlist"/>
        <w:numPr>
          <w:ilvl w:val="0"/>
          <w:numId w:val="33"/>
        </w:numPr>
        <w:spacing w:after="120" w:line="24" w:lineRule="atLeast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3 e-mailowo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- dostarczenie Wniosku drogą mailową na adres: </w:t>
      </w:r>
      <w:r w:rsidRPr="00B44C6E">
        <w:rPr>
          <w:rFonts w:ascii="Arial" w:eastAsia="Times New Roman" w:hAnsi="Arial" w:cs="Arial"/>
          <w:sz w:val="24"/>
          <w:szCs w:val="24"/>
          <w:u w:val="single"/>
          <w:lang w:eastAsia="pl-PL"/>
        </w:rPr>
        <w:t>wakacjekredytowe@okbank.pl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, wyłącznie gdy załączony do maila Wniosek opatrzony jest kwalifikowanym podpisem elektronicznym lub za pośrednictwem profilu zaufanego </w:t>
      </w:r>
      <w:r w:rsidRPr="00B44C6E">
        <w:rPr>
          <w:rFonts w:ascii="Arial" w:eastAsia="Times New Roman" w:hAnsi="Arial" w:cs="Arial"/>
          <w:bCs/>
          <w:sz w:val="24"/>
          <w:szCs w:val="24"/>
          <w:lang w:eastAsia="pl-PL"/>
        </w:rPr>
        <w:t>co najmniej jednego z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Kredytobiorców. Przed dostarczenie należy rozumieć otrzymanie potwierdzenia emaila przez Bank (zalecane wysłanie emaila z opcją „żądaj potwierdzenia”). Dostarczone do godziny 14</w:t>
      </w:r>
      <w:r w:rsidRPr="00B44C6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Wnioski realizowane są w dacie złożenia Wniosku, a wnioski wpływające po wskazanej godzinie będą realizowane w najbliższym dniu roboczym dla Banku, za wyjątkiem, przypadku kiedy termin spłaty raty przypada w dniu złożenia wniosku. W takim przypadku zawieszenie spłat następuje w dniu złożenia, co oznacza iż rata nie staje się wymagalna bowiem zastosowano „wakacje kredytowe”.</w:t>
      </w:r>
    </w:p>
    <w:p w14:paraId="68344135" w14:textId="77777777" w:rsidR="00002278" w:rsidRPr="00B44C6E" w:rsidRDefault="00002278" w:rsidP="00002278">
      <w:pPr>
        <w:pStyle w:val="Akapitzlist"/>
        <w:numPr>
          <w:ilvl w:val="0"/>
          <w:numId w:val="33"/>
        </w:numPr>
        <w:spacing w:after="120" w:line="24" w:lineRule="atLeast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Opcja 4 tradycyjna drogą pocztową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– dostarczenie (wpływ do Banku) Wniosku drogą pocztową na adres Banku: </w:t>
      </w:r>
      <w:r w:rsidRPr="00B44C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Orzesko-Knurowski Bank Spółdzielczy z siedzibą w Knurowie Oddział/Ekspozytura w …………………….</w:t>
      </w: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5" w:name="_Hlk109728511"/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Adresy Placówek podane są na stronie </w:t>
      </w:r>
      <w:hyperlink r:id="rId10" w:history="1">
        <w:r w:rsidRPr="00B44C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www.okbank.pl</w:t>
        </w:r>
      </w:hyperlink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w zakładce </w:t>
      </w:r>
      <w:hyperlink r:id="rId11" w:history="1">
        <w:r w:rsidRPr="00B44C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https://okbank.pl/adresy-placowek-banku</w:t>
        </w:r>
      </w:hyperlink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. Dostarczenie wniosku musi nastąpić ostatecznie w terminie płatności raty. </w:t>
      </w:r>
    </w:p>
    <w:bookmarkEnd w:id="5"/>
    <w:p w14:paraId="37B68C0F" w14:textId="4BDDFA0E" w:rsidR="00002278" w:rsidRPr="00B44C6E" w:rsidRDefault="00002278" w:rsidP="00555BFA">
      <w:pPr>
        <w:spacing w:after="120" w:line="24" w:lineRule="atLeast"/>
        <w:ind w:left="284"/>
        <w:jc w:val="both"/>
        <w:rPr>
          <w:rFonts w:ascii="Arial" w:eastAsia="Times New Roman" w:hAnsi="Arial" w:cs="Arial"/>
          <w:lang w:eastAsia="pl-PL"/>
        </w:rPr>
      </w:pPr>
      <w:r w:rsidRPr="00B44C6E">
        <w:rPr>
          <w:rFonts w:ascii="Arial" w:eastAsia="Times New Roman" w:hAnsi="Arial" w:cs="Arial"/>
          <w:lang w:eastAsia="pl-PL"/>
        </w:rPr>
        <w:lastRenderedPageBreak/>
        <w:t xml:space="preserve">Wzór Wniosku o zawieszenie spłat kredytu w ramach wakacji kredytowych stanowi załącznik nr </w:t>
      </w:r>
      <w:r w:rsidR="00555BFA" w:rsidRPr="00B44C6E">
        <w:rPr>
          <w:rFonts w:ascii="Arial" w:eastAsia="Times New Roman" w:hAnsi="Arial" w:cs="Arial"/>
          <w:lang w:eastAsia="pl-PL"/>
        </w:rPr>
        <w:t>2</w:t>
      </w:r>
      <w:r w:rsidRPr="00B44C6E">
        <w:rPr>
          <w:rFonts w:ascii="Arial" w:eastAsia="Times New Roman" w:hAnsi="Arial" w:cs="Arial"/>
          <w:lang w:eastAsia="pl-PL"/>
        </w:rPr>
        <w:t xml:space="preserve"> do Komunikatu. </w:t>
      </w:r>
    </w:p>
    <w:p w14:paraId="468B939C" w14:textId="0E3BCEA6" w:rsidR="00555BFA" w:rsidRPr="00B44C6E" w:rsidRDefault="00555BFA" w:rsidP="00555BFA">
      <w:pPr>
        <w:spacing w:after="120" w:line="24" w:lineRule="atLeast"/>
        <w:jc w:val="both"/>
        <w:rPr>
          <w:rFonts w:ascii="Arial" w:eastAsia="Times New Roman" w:hAnsi="Arial" w:cs="Arial"/>
          <w:b/>
          <w:color w:val="00B050"/>
          <w:lang w:eastAsia="pl-PL"/>
        </w:rPr>
      </w:pPr>
      <w:r w:rsidRPr="00B44C6E">
        <w:rPr>
          <w:rFonts w:ascii="Arial" w:eastAsia="Times New Roman" w:hAnsi="Arial" w:cs="Arial"/>
          <w:b/>
          <w:color w:val="00B050"/>
          <w:lang w:eastAsia="pl-PL"/>
        </w:rPr>
        <w:t>INFORMACJE DODATKOWE</w:t>
      </w:r>
    </w:p>
    <w:p w14:paraId="1B6333A1" w14:textId="2DE701F3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Wniosek o zawieszenie spłaty kredytu podpisuje </w:t>
      </w:r>
      <w:r w:rsidRPr="00B44C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co najmniej jeden Kredytobiorca. 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Wniosek można złożyć na wybrany i preferowany przez Kredytobiorcę okres w ramach ustawowo określonych tj. maksymalnie 4 miesięcy. </w:t>
      </w:r>
    </w:p>
    <w:p w14:paraId="47C05F62" w14:textId="1242A2B1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>Okres zawieszenia rozpoczyna się z dniem dostarczenia do Banku w dopuszczalnych opcjach Wniosku o zawieszenie spłaty kredytu.</w:t>
      </w:r>
    </w:p>
    <w:p w14:paraId="3A181FC6" w14:textId="3440E322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>Zawieszenie spłat kredytu oznacza, że okres kredytowania i daty umowne zostają przedłużone o okres zawieszenia spłaty kredytu, bez konieczności podpisywania Aneksu do Umowy.</w:t>
      </w:r>
    </w:p>
    <w:p w14:paraId="4A87BB5B" w14:textId="77777777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pobiera się opłat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za zawieszenie spłaty kredytu.</w:t>
      </w:r>
    </w:p>
    <w:p w14:paraId="542B7663" w14:textId="77777777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W czasie zawieszenia </w:t>
      </w: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nalicza się odsetek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pobiera innych opłat</w:t>
      </w:r>
      <w:r w:rsidRPr="00B44C6E">
        <w:rPr>
          <w:rFonts w:ascii="Arial" w:eastAsia="Times New Roman" w:hAnsi="Arial" w:cs="Arial"/>
          <w:sz w:val="24"/>
          <w:szCs w:val="24"/>
          <w:lang w:eastAsia="pl-PL"/>
        </w:rPr>
        <w:t>, oprócz składek ubezpieczeniowych.</w:t>
      </w:r>
    </w:p>
    <w:p w14:paraId="2269961F" w14:textId="77777777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Informację o zawieszeniu spłaty kredytu przekazywane są do </w:t>
      </w:r>
      <w:r w:rsidRPr="00B44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Biura Informacji Kredytowej S.A. </w:t>
      </w:r>
    </w:p>
    <w:p w14:paraId="47B0FB27" w14:textId="77777777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Kredytobiorca ponosi ryzyko związane z wydłużeniem okresu spłaty, które polega na: </w:t>
      </w:r>
    </w:p>
    <w:p w14:paraId="6B9FE37A" w14:textId="77777777" w:rsidR="00A250DA" w:rsidRPr="00B44C6E" w:rsidRDefault="00A250DA" w:rsidP="00A250DA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>w przypadku skorzystania z zawieszenia spłaty kredytu okres kredytowania ulega przedłużeniu o okres zawieszenia. Kapitał kredytowy za okres zawieszenia wraz z odsetkami będzie płatny na końcu okresu kredytowania. Oznacza to, że w chwili obecnej nie można określić stopy procentowej jaka będzie obowiązywała w okresie spłaty kapitału z okresu zawieszenia i oprocentowanie to może być wyższe niż bieżące.</w:t>
      </w:r>
    </w:p>
    <w:p w14:paraId="6FE6B721" w14:textId="77777777" w:rsidR="00A250DA" w:rsidRPr="00B44C6E" w:rsidRDefault="00A250DA" w:rsidP="00A250DA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Kredytobiorca zaciągający, czy posiadający kredyt hipoteczny narażony jest na ponoszenie określonych </w:t>
      </w:r>
      <w:proofErr w:type="spellStart"/>
      <w:r w:rsidRPr="00B44C6E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. Kredyt hipoteczny jest obciążony </w:t>
      </w:r>
      <w:proofErr w:type="spellStart"/>
      <w:r w:rsidRPr="00B44C6E">
        <w:rPr>
          <w:rFonts w:ascii="Arial" w:eastAsia="Times New Roman" w:hAnsi="Arial" w:cs="Arial"/>
          <w:sz w:val="24"/>
          <w:szCs w:val="24"/>
          <w:lang w:eastAsia="pl-PL"/>
        </w:rPr>
        <w:t>ryzykami</w:t>
      </w:r>
      <w:proofErr w:type="spellEnd"/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 w tym ryzykiem stopy procentowej oraz ryzykiem zmiany cen rynkowych nieruchomości. </w:t>
      </w:r>
    </w:p>
    <w:p w14:paraId="010C57EA" w14:textId="77777777" w:rsidR="00A250DA" w:rsidRPr="00B44C6E" w:rsidRDefault="00A250DA" w:rsidP="00A250DA">
      <w:pPr>
        <w:pStyle w:val="Akapitzlist"/>
        <w:numPr>
          <w:ilvl w:val="0"/>
          <w:numId w:val="34"/>
        </w:numPr>
        <w:spacing w:after="120" w:line="24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C6E">
        <w:rPr>
          <w:rFonts w:ascii="Arial" w:eastAsia="Times New Roman" w:hAnsi="Arial" w:cs="Arial"/>
          <w:sz w:val="24"/>
          <w:szCs w:val="24"/>
          <w:lang w:eastAsia="pl-PL"/>
        </w:rPr>
        <w:t xml:space="preserve">Informacja o prawie do odstąpienia od Wniosku złożonego poza Placówką Banku - Kredytobiorca ma prawo do bezpłatnego odstąpienia od niniejszego Wniosku w terminie 14 dni, bez podania jakiejkolwiek przyczyny. Aby skorzystać z prawa do odstąpienia, należy poinformować Bank  o decyzji o odstąpieniu od Wniosku poprzez przekazanie oświadczenia o odstąpienia od wniosku o zawieszenie spłaty kredytu. </w:t>
      </w:r>
    </w:p>
    <w:p w14:paraId="23F72D51" w14:textId="77777777" w:rsidR="00A250DA" w:rsidRDefault="00A250DA" w:rsidP="00555BF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2DBF275C" w14:textId="77777777" w:rsidR="006D1882" w:rsidRDefault="006D1882" w:rsidP="00555BF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087858D0" w14:textId="77777777" w:rsidR="006D1882" w:rsidRDefault="006D1882" w:rsidP="00555BF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25C99E15" w14:textId="77777777" w:rsidR="006D1882" w:rsidRDefault="006D1882" w:rsidP="00555BF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31F8B51A" w14:textId="3CC7A458" w:rsidR="006D1882" w:rsidRPr="001E317A" w:rsidRDefault="001E317A" w:rsidP="00555BFA">
      <w:pPr>
        <w:spacing w:after="120" w:line="24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317A">
        <w:rPr>
          <w:rFonts w:ascii="Arial" w:eastAsia="Times New Roman" w:hAnsi="Arial" w:cs="Arial"/>
          <w:sz w:val="22"/>
          <w:szCs w:val="22"/>
          <w:lang w:eastAsia="pl-PL"/>
        </w:rPr>
        <w:t xml:space="preserve">Komunikat zatwierdzony Uchwałą Zarządu nr VI/02/30/2024 z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15 marca 2024r. </w:t>
      </w:r>
    </w:p>
    <w:p w14:paraId="4EC220F8" w14:textId="77777777" w:rsidR="006D1882" w:rsidRPr="00B44C6E" w:rsidRDefault="006D1882" w:rsidP="00555BF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5C36B0AA" w14:textId="77777777" w:rsidR="00A250DA" w:rsidRPr="00B44C6E" w:rsidRDefault="00A250DA" w:rsidP="00A250DA">
      <w:pPr>
        <w:spacing w:after="120" w:line="24" w:lineRule="atLeast"/>
        <w:jc w:val="both"/>
        <w:rPr>
          <w:rFonts w:ascii="Arial" w:eastAsia="Times New Roman" w:hAnsi="Arial" w:cs="Arial"/>
          <w:lang w:eastAsia="pl-PL"/>
        </w:rPr>
      </w:pPr>
      <w:r w:rsidRPr="00B44C6E">
        <w:rPr>
          <w:rFonts w:ascii="Arial" w:eastAsia="Times New Roman" w:hAnsi="Arial" w:cs="Arial"/>
          <w:lang w:eastAsia="pl-PL"/>
        </w:rPr>
        <w:t>Załączniki do Komunikatu: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5484"/>
        <w:gridCol w:w="1958"/>
      </w:tblGrid>
      <w:tr w:rsidR="00A250DA" w:rsidRPr="00B44C6E" w14:paraId="52206834" w14:textId="77777777" w:rsidTr="00B30DAA">
        <w:tc>
          <w:tcPr>
            <w:tcW w:w="1244" w:type="dxa"/>
          </w:tcPr>
          <w:p w14:paraId="39243EA7" w14:textId="77777777" w:rsidR="00A250DA" w:rsidRPr="00B44C6E" w:rsidRDefault="00A250DA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4C6E">
              <w:rPr>
                <w:rFonts w:ascii="Arial" w:eastAsia="Times New Roman" w:hAnsi="Arial" w:cs="Arial"/>
                <w:lang w:eastAsia="pl-PL"/>
              </w:rPr>
              <w:t xml:space="preserve">Nr załącznika </w:t>
            </w:r>
          </w:p>
        </w:tc>
        <w:tc>
          <w:tcPr>
            <w:tcW w:w="5839" w:type="dxa"/>
          </w:tcPr>
          <w:p w14:paraId="3E845ECA" w14:textId="77777777" w:rsidR="00A250DA" w:rsidRPr="00B44C6E" w:rsidRDefault="00A250DA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4C6E">
              <w:rPr>
                <w:rFonts w:ascii="Arial" w:eastAsia="Times New Roman" w:hAnsi="Arial" w:cs="Arial"/>
                <w:lang w:eastAsia="pl-PL"/>
              </w:rPr>
              <w:t xml:space="preserve">Nazwa załącznika </w:t>
            </w:r>
          </w:p>
        </w:tc>
        <w:tc>
          <w:tcPr>
            <w:tcW w:w="1979" w:type="dxa"/>
          </w:tcPr>
          <w:p w14:paraId="77354837" w14:textId="77777777" w:rsidR="00A250DA" w:rsidRPr="00B44C6E" w:rsidRDefault="00A250DA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4C6E">
              <w:rPr>
                <w:rFonts w:ascii="Arial" w:eastAsia="Times New Roman" w:hAnsi="Arial" w:cs="Arial"/>
                <w:lang w:eastAsia="pl-PL"/>
              </w:rPr>
              <w:t xml:space="preserve">Załącznik </w:t>
            </w:r>
          </w:p>
        </w:tc>
      </w:tr>
      <w:tr w:rsidR="00A250DA" w:rsidRPr="00B44C6E" w14:paraId="34D3FB70" w14:textId="77777777" w:rsidTr="00B30DAA">
        <w:tc>
          <w:tcPr>
            <w:tcW w:w="1244" w:type="dxa"/>
          </w:tcPr>
          <w:p w14:paraId="404A8768" w14:textId="77777777" w:rsidR="00A250DA" w:rsidRPr="00B44C6E" w:rsidRDefault="00A250DA" w:rsidP="00B30DAA">
            <w:pPr>
              <w:pStyle w:val="Akapitzlist"/>
              <w:numPr>
                <w:ilvl w:val="0"/>
                <w:numId w:val="36"/>
              </w:numPr>
              <w:spacing w:after="120" w:line="2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9" w:type="dxa"/>
          </w:tcPr>
          <w:p w14:paraId="06396592" w14:textId="76E18B80" w:rsidR="00A250DA" w:rsidRPr="00B44C6E" w:rsidRDefault="00A250DA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4C6E">
              <w:rPr>
                <w:rFonts w:ascii="Arial" w:hAnsi="Arial" w:cs="Arial"/>
                <w:color w:val="333333"/>
                <w:shd w:val="clear" w:color="auto" w:fill="FFFFFF"/>
              </w:rPr>
              <w:t xml:space="preserve">Sposób wyliczenia wskaźnika </w:t>
            </w:r>
            <w:proofErr w:type="spellStart"/>
            <w:r w:rsidRPr="00B44C6E">
              <w:rPr>
                <w:rFonts w:ascii="Arial" w:hAnsi="Arial" w:cs="Arial"/>
                <w:color w:val="333333"/>
                <w:shd w:val="clear" w:color="auto" w:fill="FFFFFF"/>
              </w:rPr>
              <w:t>RdD</w:t>
            </w:r>
            <w:proofErr w:type="spellEnd"/>
          </w:p>
        </w:tc>
        <w:bookmarkStart w:id="6" w:name="_MON_1777318962"/>
        <w:bookmarkEnd w:id="6"/>
        <w:tc>
          <w:tcPr>
            <w:tcW w:w="1979" w:type="dxa"/>
          </w:tcPr>
          <w:p w14:paraId="62FA3BC6" w14:textId="16372DC1" w:rsidR="00A250DA" w:rsidRPr="00B44C6E" w:rsidRDefault="00E816FB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5DE305ED">
                <v:shape id="_x0000_i1029" type="#_x0000_t75" style="width:76pt;height:49.35pt" o:ole="">
                  <v:imagedata r:id="rId12" o:title=""/>
                </v:shape>
                <o:OLEObject Type="Embed" ProgID="Word.Document.12" ShapeID="_x0000_i1029" DrawAspect="Icon" ObjectID="_1777319392" r:id="rId13">
                  <o:FieldCodes>\s</o:FieldCodes>
                </o:OLEObject>
              </w:object>
            </w:r>
          </w:p>
        </w:tc>
      </w:tr>
      <w:tr w:rsidR="00A250DA" w:rsidRPr="00B44C6E" w14:paraId="22097E76" w14:textId="77777777" w:rsidTr="00B30DAA">
        <w:tc>
          <w:tcPr>
            <w:tcW w:w="1244" w:type="dxa"/>
          </w:tcPr>
          <w:p w14:paraId="0EDC10B3" w14:textId="77777777" w:rsidR="00A250DA" w:rsidRPr="00B44C6E" w:rsidRDefault="00A250DA" w:rsidP="00B30DAA">
            <w:pPr>
              <w:pStyle w:val="Akapitzlist"/>
              <w:numPr>
                <w:ilvl w:val="0"/>
                <w:numId w:val="36"/>
              </w:numPr>
              <w:spacing w:after="120" w:line="2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39" w:type="dxa"/>
          </w:tcPr>
          <w:p w14:paraId="2B7959BA" w14:textId="35D601E2" w:rsidR="00A250DA" w:rsidRPr="00B44C6E" w:rsidRDefault="00A250DA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4C6E">
              <w:rPr>
                <w:rFonts w:ascii="Arial" w:eastAsia="Times New Roman" w:hAnsi="Arial" w:cs="Arial"/>
                <w:lang w:eastAsia="pl-PL"/>
              </w:rPr>
              <w:t>Wniosek o zawieszenie spłaty kredytu hipotecznego udzielonego w walucie polskiej na cele mieszkaniowe przed dniem 1 lipca 2022</w:t>
            </w:r>
          </w:p>
        </w:tc>
        <w:bookmarkStart w:id="7" w:name="_MON_1777318979"/>
        <w:bookmarkEnd w:id="7"/>
        <w:tc>
          <w:tcPr>
            <w:tcW w:w="1979" w:type="dxa"/>
          </w:tcPr>
          <w:p w14:paraId="6973FEF9" w14:textId="3B80A7A8" w:rsidR="00A250DA" w:rsidRPr="00B44C6E" w:rsidRDefault="00E816FB" w:rsidP="00B30DAA">
            <w:pPr>
              <w:spacing w:after="120" w:line="24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20" w:dyaOrig="987" w14:anchorId="51ACB431">
                <v:shape id="_x0000_i1030" type="#_x0000_t75" style="width:76pt;height:49.35pt" o:ole="">
                  <v:imagedata r:id="rId14" o:title=""/>
                </v:shape>
                <o:OLEObject Type="Embed" ProgID="Word.Document.12" ShapeID="_x0000_i1030" DrawAspect="Icon" ObjectID="_1777319393" r:id="rId15">
                  <o:FieldCodes>\s</o:FieldCodes>
                </o:OLEObject>
              </w:object>
            </w:r>
          </w:p>
        </w:tc>
      </w:tr>
    </w:tbl>
    <w:p w14:paraId="34F92694" w14:textId="77777777" w:rsidR="00B35DA7" w:rsidRPr="00B44C6E" w:rsidRDefault="00B35DA7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0C4110BC" w14:textId="77777777" w:rsidR="00B35DA7" w:rsidRPr="00B44C6E" w:rsidRDefault="00B35DA7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29B69C0" w14:textId="77777777" w:rsidR="00B35DA7" w:rsidRDefault="00B35DA7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A3D3037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9FF51DB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BB47791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0AD302D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A7855CA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759819F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6FA8A51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71B8C0B7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95F3F4D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2F3A97B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C5F5A05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513C999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A96233A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9AA5425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CBE1543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09C289F9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705CE77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D4A8976" w14:textId="77777777" w:rsidR="001E317A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05FAE297" w14:textId="77777777" w:rsidR="001E317A" w:rsidRPr="00B44C6E" w:rsidRDefault="001E317A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258F536" w14:textId="77777777" w:rsidR="00B35DA7" w:rsidRPr="00B44C6E" w:rsidRDefault="00B35DA7" w:rsidP="00947741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73300477" w14:textId="77777777" w:rsidR="00C62A02" w:rsidRDefault="00C62A02" w:rsidP="00C62A02">
      <w:pPr>
        <w:pStyle w:val="Stopka"/>
        <w:rPr>
          <w:rFonts w:cs="Aharoni"/>
          <w:color w:val="000000"/>
          <w:sz w:val="14"/>
          <w:szCs w:val="14"/>
        </w:rPr>
      </w:pPr>
      <w:r>
        <w:rPr>
          <w:rFonts w:cs="Aharoni"/>
          <w:color w:val="000000"/>
          <w:sz w:val="14"/>
          <w:szCs w:val="14"/>
        </w:rPr>
        <w:t>O</w:t>
      </w:r>
      <w:r w:rsidRPr="00D9298F">
        <w:rPr>
          <w:rFonts w:cs="Aharoni"/>
          <w:color w:val="000000"/>
          <w:sz w:val="14"/>
          <w:szCs w:val="14"/>
        </w:rPr>
        <w:t xml:space="preserve">rzesko-Knurowski Bank Spółdzielczy z siedzibą w Knurowie ul. </w:t>
      </w:r>
      <w:r>
        <w:rPr>
          <w:rFonts w:cs="Aharoni"/>
          <w:color w:val="000000"/>
          <w:sz w:val="14"/>
          <w:szCs w:val="14"/>
        </w:rPr>
        <w:t>Szpitalna 8A</w:t>
      </w:r>
      <w:r w:rsidRPr="00D9298F">
        <w:rPr>
          <w:rFonts w:cs="Aharoni"/>
          <w:color w:val="000000"/>
          <w:sz w:val="14"/>
          <w:szCs w:val="14"/>
        </w:rPr>
        <w:t xml:space="preserve">, </w:t>
      </w:r>
    </w:p>
    <w:p w14:paraId="14284CCF" w14:textId="77777777" w:rsidR="00C62A02" w:rsidRPr="00D9298F" w:rsidRDefault="00C62A02" w:rsidP="00C62A02">
      <w:pPr>
        <w:pStyle w:val="Bezodstpw"/>
        <w:rPr>
          <w:rFonts w:cs="Aharoni"/>
          <w:color w:val="000000"/>
          <w:sz w:val="14"/>
          <w:szCs w:val="14"/>
        </w:rPr>
      </w:pPr>
      <w:r w:rsidRPr="00D9298F">
        <w:rPr>
          <w:rFonts w:cs="Aharoni"/>
          <w:color w:val="000000"/>
          <w:sz w:val="14"/>
          <w:szCs w:val="14"/>
        </w:rPr>
        <w:t>44-19</w:t>
      </w:r>
      <w:r>
        <w:rPr>
          <w:rFonts w:cs="Aharoni"/>
          <w:color w:val="000000"/>
          <w:sz w:val="14"/>
          <w:szCs w:val="14"/>
        </w:rPr>
        <w:t>0</w:t>
      </w:r>
      <w:r w:rsidRPr="00D9298F">
        <w:rPr>
          <w:rFonts w:cs="Aharoni"/>
          <w:color w:val="000000"/>
          <w:sz w:val="14"/>
          <w:szCs w:val="14"/>
        </w:rPr>
        <w:t xml:space="preserve"> Knurów, Sąd Rejonowy w Gliwicach</w:t>
      </w:r>
    </w:p>
    <w:p w14:paraId="6917532D" w14:textId="77777777" w:rsidR="00C62A02" w:rsidRDefault="00C62A02" w:rsidP="00C62A02">
      <w:pPr>
        <w:pStyle w:val="Bezodstpw"/>
        <w:rPr>
          <w:rFonts w:cs="Aharoni"/>
          <w:color w:val="000000"/>
          <w:sz w:val="14"/>
          <w:szCs w:val="14"/>
        </w:rPr>
      </w:pPr>
      <w:r w:rsidRPr="00D9298F">
        <w:rPr>
          <w:rFonts w:cs="Aharoni"/>
          <w:color w:val="000000"/>
          <w:sz w:val="14"/>
          <w:szCs w:val="14"/>
        </w:rPr>
        <w:t xml:space="preserve">X Wydział Gospodarczy Krajowego Rejestru Sądowego   </w:t>
      </w:r>
    </w:p>
    <w:p w14:paraId="3EDEC51B" w14:textId="77777777" w:rsidR="00C62A02" w:rsidRPr="00D9298F" w:rsidRDefault="00C62A02" w:rsidP="00C62A02">
      <w:pPr>
        <w:pStyle w:val="Bezodstpw"/>
        <w:rPr>
          <w:rFonts w:cs="Aharoni"/>
          <w:color w:val="000000"/>
          <w:sz w:val="14"/>
          <w:szCs w:val="14"/>
        </w:rPr>
      </w:pPr>
      <w:r w:rsidRPr="00D9298F">
        <w:rPr>
          <w:rFonts w:cs="Aharoni"/>
          <w:color w:val="000000"/>
          <w:sz w:val="14"/>
          <w:szCs w:val="14"/>
        </w:rPr>
        <w:t>KRS 0000073075, NIP 9690908264</w:t>
      </w:r>
    </w:p>
    <w:p w14:paraId="033C7BE6" w14:textId="77777777" w:rsidR="00C62A02" w:rsidRPr="00D9298F" w:rsidRDefault="00C62A02" w:rsidP="00C62A02">
      <w:pPr>
        <w:pStyle w:val="Bezodstpw"/>
        <w:rPr>
          <w:rFonts w:cs="Aharoni"/>
          <w:color w:val="000000"/>
          <w:sz w:val="4"/>
          <w:szCs w:val="4"/>
        </w:rPr>
      </w:pPr>
    </w:p>
    <w:p w14:paraId="4269C6ED" w14:textId="77777777" w:rsidR="00C62A02" w:rsidRPr="00580214" w:rsidRDefault="00C62A02" w:rsidP="00C62A02">
      <w:pPr>
        <w:pStyle w:val="Bezodstpw"/>
        <w:rPr>
          <w:rFonts w:cs="Aharoni"/>
          <w:i/>
          <w:color w:val="000000"/>
          <w:sz w:val="4"/>
          <w:szCs w:val="4"/>
        </w:rPr>
      </w:pPr>
    </w:p>
    <w:p w14:paraId="6F01378E" w14:textId="77777777" w:rsidR="00C62A02" w:rsidRDefault="00C62A02" w:rsidP="00C62A02">
      <w:pPr>
        <w:shd w:val="clear" w:color="auto" w:fill="FFFFFF"/>
        <w:ind w:right="-2"/>
        <w:rPr>
          <w:rFonts w:cs="Aharoni"/>
          <w:color w:val="000000"/>
          <w:sz w:val="14"/>
          <w:szCs w:val="14"/>
        </w:rPr>
      </w:pPr>
      <w:r w:rsidRPr="002275AF">
        <w:rPr>
          <w:rFonts w:cs="Aharoni"/>
          <w:noProof/>
          <w:color w:val="000000"/>
          <w:sz w:val="14"/>
          <w:szCs w:val="14"/>
        </w:rPr>
        <w:drawing>
          <wp:inline distT="0" distB="0" distL="0" distR="0" wp14:anchorId="239B526D" wp14:editId="6DF9F7A8">
            <wp:extent cx="137160" cy="106680"/>
            <wp:effectExtent l="0" t="0" r="0" b="7620"/>
            <wp:docPr id="1238759248" name="Obraz 2" descr="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214">
        <w:rPr>
          <w:rFonts w:cs="Aharoni"/>
          <w:color w:val="008364"/>
          <w:sz w:val="14"/>
          <w:szCs w:val="14"/>
        </w:rPr>
        <w:t>Bank Polskiej Spółdzielczości S.A. z siedzibą Centrali w Warszawie – Grupa BPS</w:t>
      </w:r>
      <w:r w:rsidRPr="00580214">
        <w:rPr>
          <w:rFonts w:cs="Aharoni"/>
          <w:color w:val="000000"/>
          <w:sz w:val="14"/>
          <w:szCs w:val="14"/>
        </w:rPr>
        <w:t xml:space="preserve">      </w:t>
      </w:r>
    </w:p>
    <w:p w14:paraId="1CBD420B" w14:textId="2F411A9F" w:rsidR="00C62A02" w:rsidRDefault="00C62A02" w:rsidP="00C62A02">
      <w:pPr>
        <w:shd w:val="clear" w:color="auto" w:fill="FFFFFF"/>
        <w:ind w:right="-2"/>
        <w:rPr>
          <w:color w:val="009370"/>
          <w:sz w:val="14"/>
          <w:szCs w:val="14"/>
        </w:rPr>
      </w:pPr>
      <w:r w:rsidRPr="00AC458D">
        <w:pict w14:anchorId="5EEFB69D">
          <v:shape id="_x0000_i1068" type="#_x0000_t75" alt="LOGO 5" style="width:10.8pt;height:8.4pt;visibility:visible;mso-wrap-style:square">
            <v:imagedata r:id="rId17" o:title="LOGO 5"/>
          </v:shape>
        </w:pict>
      </w:r>
      <w:r w:rsidRPr="00580214">
        <w:rPr>
          <w:rFonts w:cs="Aharoni"/>
          <w:color w:val="000000"/>
          <w:sz w:val="14"/>
          <w:szCs w:val="14"/>
        </w:rPr>
        <w:t xml:space="preserve"> </w:t>
      </w:r>
      <w:r w:rsidRPr="00580214">
        <w:rPr>
          <w:color w:val="009370"/>
          <w:sz w:val="14"/>
          <w:szCs w:val="14"/>
        </w:rPr>
        <w:t>System Ochrony Zrzeszenia BPS</w:t>
      </w:r>
    </w:p>
    <w:p w14:paraId="6196E642" w14:textId="77777777" w:rsidR="00C62A02" w:rsidRDefault="00C62A02" w:rsidP="00C62A02">
      <w:pPr>
        <w:shd w:val="clear" w:color="auto" w:fill="FFFFFF"/>
        <w:ind w:right="-2"/>
        <w:rPr>
          <w:color w:val="009370"/>
          <w:sz w:val="14"/>
          <w:szCs w:val="14"/>
        </w:rPr>
      </w:pPr>
    </w:p>
    <w:p w14:paraId="53B721C7" w14:textId="5FBF4E05" w:rsidR="00C62A02" w:rsidRDefault="00C62A02" w:rsidP="00C62A02">
      <w:pPr>
        <w:pStyle w:val="NormalnyWeb"/>
        <w:jc w:val="right"/>
      </w:pPr>
      <w:r>
        <w:rPr>
          <w:noProof/>
        </w:rPr>
        <w:drawing>
          <wp:inline distT="0" distB="0" distL="0" distR="0" wp14:anchorId="3C6A43C8" wp14:editId="27727B89">
            <wp:extent cx="1943100" cy="594360"/>
            <wp:effectExtent l="0" t="0" r="0" b="0"/>
            <wp:docPr id="113920108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C62A02" w:rsidSect="00A371F6">
      <w:headerReference w:type="even" r:id="rId19"/>
      <w:headerReference w:type="default" r:id="rId20"/>
      <w:headerReference w:type="first" r:id="rId21"/>
      <w:pgSz w:w="11906" w:h="16838"/>
      <w:pgMar w:top="1417" w:right="1700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B505" w14:textId="77777777" w:rsidR="005051A5" w:rsidRDefault="005051A5" w:rsidP="00283707">
      <w:r>
        <w:separator/>
      </w:r>
    </w:p>
  </w:endnote>
  <w:endnote w:type="continuationSeparator" w:id="0">
    <w:p w14:paraId="1819E27B" w14:textId="77777777" w:rsidR="005051A5" w:rsidRDefault="005051A5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C6F50" w14:textId="77777777" w:rsidR="005051A5" w:rsidRDefault="005051A5" w:rsidP="00283707">
      <w:r>
        <w:separator/>
      </w:r>
    </w:p>
  </w:footnote>
  <w:footnote w:type="continuationSeparator" w:id="0">
    <w:p w14:paraId="0F8EF76C" w14:textId="77777777" w:rsidR="005051A5" w:rsidRDefault="005051A5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720D" w14:textId="06605380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014AA" wp14:editId="4702AD3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" name="Pole tekstowe 2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A1DC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2736FEB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7EF981E" w14:textId="3199621D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14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&#10;                 Informacje Służbowe podmiotu z Grupy mBank - objęte ochroną | mBank Groups entity Business information - 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5E8A1DC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2736FEB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17EF981E" w14:textId="3199621D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11276" w14:textId="77777777" w:rsidR="00A371F6" w:rsidRDefault="00A371F6" w:rsidP="00A371F6">
    <w:pPr>
      <w:pStyle w:val="Nagwek"/>
      <w:ind w:left="-142"/>
    </w:pPr>
    <w:r>
      <w:rPr>
        <w:noProof/>
        <w:lang w:eastAsia="pl-PL"/>
      </w:rPr>
      <w:drawing>
        <wp:inline distT="0" distB="0" distL="0" distR="0" wp14:anchorId="2CF54194" wp14:editId="0F522B21">
          <wp:extent cx="4893579" cy="412115"/>
          <wp:effectExtent l="0" t="0" r="2540" b="6985"/>
          <wp:docPr id="1158343636" name="Obraz 1158343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054" cy="41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9EBDB" w14:textId="77777777" w:rsidR="00A371F6" w:rsidRPr="00117EB4" w:rsidRDefault="00A371F6" w:rsidP="00A371F6">
    <w:pPr>
      <w:autoSpaceDE w:val="0"/>
      <w:autoSpaceDN w:val="0"/>
      <w:adjustRightInd w:val="0"/>
      <w:rPr>
        <w:rFonts w:ascii="Arial" w:eastAsia="Times New Roman" w:hAnsi="Arial" w:cs="Arial"/>
        <w:b/>
        <w:sz w:val="16"/>
        <w:szCs w:val="16"/>
        <w:lang w:eastAsia="pl-PL"/>
      </w:rPr>
    </w:pPr>
    <w:r w:rsidRPr="00117EB4">
      <w:rPr>
        <w:rFonts w:ascii="Arial" w:eastAsia="Times New Roman" w:hAnsi="Arial" w:cs="Arial"/>
        <w:b/>
        <w:sz w:val="16"/>
        <w:szCs w:val="16"/>
        <w:lang w:eastAsia="pl-PL"/>
      </w:rPr>
      <w:t>Orzesko-Knurowski Bank Spółdzielczy z siedzibą w Knurowie</w:t>
    </w:r>
  </w:p>
  <w:p w14:paraId="125A26A6" w14:textId="77777777" w:rsidR="00A371F6" w:rsidRPr="00117EB4" w:rsidRDefault="00A371F6" w:rsidP="00A371F6">
    <w:pPr>
      <w:rPr>
        <w:rFonts w:ascii="Arial" w:eastAsia="Times New Roman" w:hAnsi="Arial" w:cs="Arial"/>
        <w:sz w:val="16"/>
        <w:szCs w:val="16"/>
        <w:lang w:eastAsia="pl-PL"/>
      </w:rPr>
    </w:pPr>
    <w:r w:rsidRPr="00117EB4">
      <w:rPr>
        <w:rFonts w:ascii="Arial" w:eastAsia="Times New Roman" w:hAnsi="Arial" w:cs="Arial"/>
        <w:sz w:val="16"/>
        <w:szCs w:val="16"/>
        <w:lang w:eastAsia="pl-PL"/>
      </w:rPr>
      <w:t>ul. Szpitalna 8A, 44-190 Knurów</w:t>
    </w:r>
  </w:p>
  <w:p w14:paraId="27896BF9" w14:textId="77777777" w:rsidR="00A371F6" w:rsidRPr="00562A2C" w:rsidRDefault="00A371F6" w:rsidP="00A371F6">
    <w:pPr>
      <w:rPr>
        <w:rFonts w:ascii="Arial" w:eastAsia="Times New Roman" w:hAnsi="Arial" w:cs="Arial"/>
        <w:color w:val="000000"/>
        <w:sz w:val="16"/>
        <w:szCs w:val="16"/>
        <w:shd w:val="clear" w:color="auto" w:fill="FBFBFB"/>
        <w:lang w:eastAsia="pl-PL"/>
      </w:rPr>
    </w:pPr>
    <w:r w:rsidRPr="00562A2C">
      <w:rPr>
        <w:rFonts w:ascii="Arial" w:eastAsia="Times New Roman" w:hAnsi="Arial" w:cs="Arial"/>
        <w:color w:val="000000"/>
        <w:sz w:val="16"/>
        <w:szCs w:val="16"/>
        <w:shd w:val="clear" w:color="auto" w:fill="FBFBFB"/>
        <w:lang w:eastAsia="pl-PL"/>
      </w:rPr>
      <w:t xml:space="preserve">tel. (32) 33-91-700, fax (32) 33-91-701 </w:t>
    </w:r>
    <w:r w:rsidRPr="00562A2C">
      <w:rPr>
        <w:rFonts w:ascii="Arial" w:eastAsia="Times New Roman" w:hAnsi="Arial" w:cs="Arial"/>
        <w:color w:val="000000"/>
        <w:sz w:val="16"/>
        <w:szCs w:val="16"/>
        <w:lang w:eastAsia="pl-PL"/>
      </w:rPr>
      <w:br/>
    </w:r>
    <w:r w:rsidRPr="00562A2C">
      <w:rPr>
        <w:rFonts w:ascii="Arial" w:eastAsia="Times New Roman" w:hAnsi="Arial" w:cs="Arial"/>
        <w:color w:val="000000"/>
        <w:sz w:val="16"/>
        <w:szCs w:val="16"/>
        <w:shd w:val="clear" w:color="auto" w:fill="FBFBFB"/>
        <w:lang w:eastAsia="pl-PL"/>
      </w:rPr>
      <w:t>e-mail : info@okbank.pl</w:t>
    </w:r>
  </w:p>
  <w:p w14:paraId="5DFFF5BD" w14:textId="77777777" w:rsidR="00A371F6" w:rsidRPr="00117EB4" w:rsidRDefault="00A371F6" w:rsidP="00A371F6">
    <w:pPr>
      <w:rPr>
        <w:rFonts w:ascii="Arial" w:eastAsia="Times New Roman" w:hAnsi="Arial" w:cs="Arial"/>
        <w:sz w:val="16"/>
        <w:szCs w:val="16"/>
        <w:lang w:eastAsia="pl-PL"/>
      </w:rPr>
    </w:pPr>
    <w:r w:rsidRPr="00117EB4">
      <w:rPr>
        <w:rFonts w:ascii="Arial" w:eastAsia="Times New Roman" w:hAnsi="Arial" w:cs="Arial"/>
        <w:color w:val="000000"/>
        <w:sz w:val="16"/>
        <w:szCs w:val="16"/>
        <w:shd w:val="clear" w:color="auto" w:fill="FBFBFB"/>
        <w:lang w:eastAsia="pl-PL"/>
      </w:rPr>
      <w:t>www.okbank.pl</w:t>
    </w:r>
  </w:p>
  <w:p w14:paraId="091736CC" w14:textId="28F560D8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4BF5BC" wp14:editId="328A5A80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3" name="Pole tekstowe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A44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B9AA3AF" w14:textId="1FDF0A3F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BF5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&#10;                 Informacje Służbowe podmiotu z Grupy mBank - objęte ochroną | mBank Groups entity Business information - 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8EA44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B9AA3AF" w14:textId="1FDF0A3F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BD1F8" w14:textId="2C2299E6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76E0D9" wp14:editId="1ADEC2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" name="Pole tekstowe 1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DD5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65AE2CA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7AE7491" w14:textId="67BB23A4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6E0D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alt="&#10;                 Informacje Służbowe podmiotu z Grupy mBank - objęte ochroną | mBank Groups entity Business information - 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ABDD5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065AE2CA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47AE7491" w14:textId="67BB23A4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alt="LOGO 5" style="width:66.75pt;height:51.75pt;visibility:visible;mso-wrap-style:square" o:bullet="t">
        <v:imagedata r:id="rId1" o:title="LOGO 5"/>
      </v:shape>
    </w:pict>
  </w:numPicBullet>
  <w:abstractNum w:abstractNumId="0" w15:restartNumberingAfterBreak="0">
    <w:nsid w:val="04613FF4"/>
    <w:multiLevelType w:val="multilevel"/>
    <w:tmpl w:val="665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574"/>
    <w:multiLevelType w:val="hybridMultilevel"/>
    <w:tmpl w:val="293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F73"/>
    <w:multiLevelType w:val="multilevel"/>
    <w:tmpl w:val="0CC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52E22"/>
    <w:multiLevelType w:val="hybridMultilevel"/>
    <w:tmpl w:val="7976366C"/>
    <w:lvl w:ilvl="0" w:tplc="99224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C4001"/>
    <w:multiLevelType w:val="multilevel"/>
    <w:tmpl w:val="72E2C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9740B"/>
    <w:multiLevelType w:val="hybridMultilevel"/>
    <w:tmpl w:val="BC50FA78"/>
    <w:lvl w:ilvl="0" w:tplc="889E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4B4"/>
    <w:multiLevelType w:val="hybridMultilevel"/>
    <w:tmpl w:val="648E034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170FD"/>
    <w:multiLevelType w:val="multilevel"/>
    <w:tmpl w:val="EDE6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7728"/>
    <w:multiLevelType w:val="multilevel"/>
    <w:tmpl w:val="0EB8F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80619"/>
    <w:multiLevelType w:val="hybridMultilevel"/>
    <w:tmpl w:val="079A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4CAD"/>
    <w:multiLevelType w:val="hybridMultilevel"/>
    <w:tmpl w:val="AE9A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7E19"/>
    <w:multiLevelType w:val="hybridMultilevel"/>
    <w:tmpl w:val="4E02F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567FC5"/>
    <w:multiLevelType w:val="hybridMultilevel"/>
    <w:tmpl w:val="48D440B2"/>
    <w:lvl w:ilvl="0" w:tplc="1DD4A1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413A"/>
    <w:multiLevelType w:val="hybridMultilevel"/>
    <w:tmpl w:val="A5A2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4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4FE5"/>
    <w:multiLevelType w:val="hybridMultilevel"/>
    <w:tmpl w:val="7E0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759F"/>
    <w:multiLevelType w:val="hybridMultilevel"/>
    <w:tmpl w:val="9E4C759A"/>
    <w:lvl w:ilvl="0" w:tplc="12D48D12">
      <w:start w:val="1"/>
      <w:numFmt w:val="decimal"/>
      <w:lvlText w:val="%1."/>
      <w:lvlJc w:val="left"/>
      <w:pPr>
        <w:ind w:left="360" w:hanging="360"/>
      </w:pPr>
      <w:rPr>
        <w:rFonts w:ascii="Calibri" w:eastAsia="Aptos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933EA"/>
    <w:multiLevelType w:val="hybridMultilevel"/>
    <w:tmpl w:val="C6CE5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77DA"/>
    <w:multiLevelType w:val="multilevel"/>
    <w:tmpl w:val="8AD4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E6EF9"/>
    <w:multiLevelType w:val="multilevel"/>
    <w:tmpl w:val="0BC4C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F37DF"/>
    <w:multiLevelType w:val="hybridMultilevel"/>
    <w:tmpl w:val="11CAC75A"/>
    <w:lvl w:ilvl="0" w:tplc="5D1C95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7D34"/>
    <w:multiLevelType w:val="multilevel"/>
    <w:tmpl w:val="1FE87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00DA6"/>
    <w:multiLevelType w:val="hybridMultilevel"/>
    <w:tmpl w:val="8730D5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9D0708"/>
    <w:multiLevelType w:val="hybridMultilevel"/>
    <w:tmpl w:val="7D18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B75B9"/>
    <w:multiLevelType w:val="multilevel"/>
    <w:tmpl w:val="290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02A9C"/>
    <w:multiLevelType w:val="hybridMultilevel"/>
    <w:tmpl w:val="0150BD22"/>
    <w:lvl w:ilvl="0" w:tplc="4510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1FDB"/>
    <w:multiLevelType w:val="multilevel"/>
    <w:tmpl w:val="A33E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37A86"/>
    <w:multiLevelType w:val="hybridMultilevel"/>
    <w:tmpl w:val="3688603E"/>
    <w:lvl w:ilvl="0" w:tplc="04150011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4659F6"/>
    <w:multiLevelType w:val="multilevel"/>
    <w:tmpl w:val="08BC7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527E6"/>
    <w:multiLevelType w:val="hybridMultilevel"/>
    <w:tmpl w:val="BBE2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58F"/>
    <w:multiLevelType w:val="hybridMultilevel"/>
    <w:tmpl w:val="9108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C596B"/>
    <w:multiLevelType w:val="multilevel"/>
    <w:tmpl w:val="6FB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62979"/>
    <w:multiLevelType w:val="hybridMultilevel"/>
    <w:tmpl w:val="DA8CC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A4C7D"/>
    <w:multiLevelType w:val="hybridMultilevel"/>
    <w:tmpl w:val="648E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E186B"/>
    <w:multiLevelType w:val="hybridMultilevel"/>
    <w:tmpl w:val="FD589FEE"/>
    <w:lvl w:ilvl="0" w:tplc="244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1A3A"/>
    <w:multiLevelType w:val="multilevel"/>
    <w:tmpl w:val="D10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0E4134"/>
    <w:multiLevelType w:val="hybridMultilevel"/>
    <w:tmpl w:val="116254EC"/>
    <w:lvl w:ilvl="0" w:tplc="7918FE66">
      <w:start w:val="1"/>
      <w:numFmt w:val="decimal"/>
      <w:lvlText w:val="%1)"/>
      <w:lvlJc w:val="left"/>
      <w:pPr>
        <w:ind w:left="720" w:hanging="360"/>
      </w:pPr>
      <w:rPr>
        <w:rFonts w:hint="default"/>
        <w:color w:val="3A3A3A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972610">
    <w:abstractNumId w:val="1"/>
  </w:num>
  <w:num w:numId="2" w16cid:durableId="1113936193">
    <w:abstractNumId w:val="32"/>
  </w:num>
  <w:num w:numId="3" w16cid:durableId="929311523">
    <w:abstractNumId w:val="17"/>
  </w:num>
  <w:num w:numId="4" w16cid:durableId="180047149">
    <w:abstractNumId w:val="0"/>
  </w:num>
  <w:num w:numId="5" w16cid:durableId="990790879">
    <w:abstractNumId w:val="27"/>
  </w:num>
  <w:num w:numId="6" w16cid:durableId="541091799">
    <w:abstractNumId w:val="25"/>
  </w:num>
  <w:num w:numId="7" w16cid:durableId="566260158">
    <w:abstractNumId w:val="30"/>
  </w:num>
  <w:num w:numId="8" w16cid:durableId="1771657940">
    <w:abstractNumId w:val="4"/>
  </w:num>
  <w:num w:numId="9" w16cid:durableId="1182165944">
    <w:abstractNumId w:val="2"/>
  </w:num>
  <w:num w:numId="10" w16cid:durableId="2008632134">
    <w:abstractNumId w:val="18"/>
  </w:num>
  <w:num w:numId="11" w16cid:durableId="71778220">
    <w:abstractNumId w:val="20"/>
  </w:num>
  <w:num w:numId="12" w16cid:durableId="1806851682">
    <w:abstractNumId w:val="8"/>
  </w:num>
  <w:num w:numId="13" w16cid:durableId="269167698">
    <w:abstractNumId w:val="34"/>
  </w:num>
  <w:num w:numId="14" w16cid:durableId="1170171320">
    <w:abstractNumId w:val="7"/>
  </w:num>
  <w:num w:numId="15" w16cid:durableId="288166227">
    <w:abstractNumId w:val="6"/>
  </w:num>
  <w:num w:numId="16" w16cid:durableId="2043896499">
    <w:abstractNumId w:val="22"/>
  </w:num>
  <w:num w:numId="17" w16cid:durableId="2143182208">
    <w:abstractNumId w:val="23"/>
  </w:num>
  <w:num w:numId="18" w16cid:durableId="1184170377">
    <w:abstractNumId w:val="33"/>
  </w:num>
  <w:num w:numId="19" w16cid:durableId="823162955">
    <w:abstractNumId w:val="14"/>
  </w:num>
  <w:num w:numId="20" w16cid:durableId="1454252247">
    <w:abstractNumId w:val="13"/>
  </w:num>
  <w:num w:numId="21" w16cid:durableId="1927492722">
    <w:abstractNumId w:val="15"/>
  </w:num>
  <w:num w:numId="22" w16cid:durableId="701634035">
    <w:abstractNumId w:val="5"/>
  </w:num>
  <w:num w:numId="23" w16cid:durableId="551694217">
    <w:abstractNumId w:val="28"/>
  </w:num>
  <w:num w:numId="24" w16cid:durableId="1925453636">
    <w:abstractNumId w:val="16"/>
  </w:num>
  <w:num w:numId="25" w16cid:durableId="860244629">
    <w:abstractNumId w:val="31"/>
  </w:num>
  <w:num w:numId="26" w16cid:durableId="1706951004">
    <w:abstractNumId w:val="29"/>
  </w:num>
  <w:num w:numId="27" w16cid:durableId="145056091">
    <w:abstractNumId w:val="11"/>
  </w:num>
  <w:num w:numId="28" w16cid:durableId="1121925392">
    <w:abstractNumId w:val="3"/>
  </w:num>
  <w:num w:numId="29" w16cid:durableId="870606448">
    <w:abstractNumId w:val="26"/>
  </w:num>
  <w:num w:numId="30" w16cid:durableId="943196447">
    <w:abstractNumId w:val="12"/>
  </w:num>
  <w:num w:numId="31" w16cid:durableId="2111200405">
    <w:abstractNumId w:val="35"/>
  </w:num>
  <w:num w:numId="32" w16cid:durableId="25645925">
    <w:abstractNumId w:val="9"/>
  </w:num>
  <w:num w:numId="33" w16cid:durableId="1132208179">
    <w:abstractNumId w:val="19"/>
  </w:num>
  <w:num w:numId="34" w16cid:durableId="66656388">
    <w:abstractNumId w:val="24"/>
  </w:num>
  <w:num w:numId="35" w16cid:durableId="914556493">
    <w:abstractNumId w:val="21"/>
  </w:num>
  <w:num w:numId="36" w16cid:durableId="1601987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02"/>
    <w:rsid w:val="00002278"/>
    <w:rsid w:val="00014BD5"/>
    <w:rsid w:val="0001507B"/>
    <w:rsid w:val="00025C88"/>
    <w:rsid w:val="0003319D"/>
    <w:rsid w:val="00044E3C"/>
    <w:rsid w:val="00046AE2"/>
    <w:rsid w:val="0005249A"/>
    <w:rsid w:val="00054653"/>
    <w:rsid w:val="00062B36"/>
    <w:rsid w:val="000A322E"/>
    <w:rsid w:val="000C0556"/>
    <w:rsid w:val="000C253E"/>
    <w:rsid w:val="000C3E81"/>
    <w:rsid w:val="000C676D"/>
    <w:rsid w:val="000C725B"/>
    <w:rsid w:val="000D0053"/>
    <w:rsid w:val="00107495"/>
    <w:rsid w:val="00110805"/>
    <w:rsid w:val="00120D8A"/>
    <w:rsid w:val="0014205A"/>
    <w:rsid w:val="0014338B"/>
    <w:rsid w:val="00176888"/>
    <w:rsid w:val="001B0685"/>
    <w:rsid w:val="001B1C45"/>
    <w:rsid w:val="001B658A"/>
    <w:rsid w:val="001B7010"/>
    <w:rsid w:val="001C0577"/>
    <w:rsid w:val="001C1C43"/>
    <w:rsid w:val="001C2DF2"/>
    <w:rsid w:val="001D25AB"/>
    <w:rsid w:val="001E317A"/>
    <w:rsid w:val="002062DC"/>
    <w:rsid w:val="002165D3"/>
    <w:rsid w:val="0022126A"/>
    <w:rsid w:val="002363D1"/>
    <w:rsid w:val="00252B02"/>
    <w:rsid w:val="002557AB"/>
    <w:rsid w:val="00262D88"/>
    <w:rsid w:val="00266F26"/>
    <w:rsid w:val="002800F4"/>
    <w:rsid w:val="00283707"/>
    <w:rsid w:val="00294A66"/>
    <w:rsid w:val="00296A92"/>
    <w:rsid w:val="00296C62"/>
    <w:rsid w:val="002C04A5"/>
    <w:rsid w:val="002D003A"/>
    <w:rsid w:val="002E3197"/>
    <w:rsid w:val="002E4012"/>
    <w:rsid w:val="002F4BFE"/>
    <w:rsid w:val="00304C99"/>
    <w:rsid w:val="0031105E"/>
    <w:rsid w:val="00317215"/>
    <w:rsid w:val="0033162F"/>
    <w:rsid w:val="00341F0A"/>
    <w:rsid w:val="00352967"/>
    <w:rsid w:val="0037334C"/>
    <w:rsid w:val="00375610"/>
    <w:rsid w:val="0039505C"/>
    <w:rsid w:val="003D01B1"/>
    <w:rsid w:val="003D7067"/>
    <w:rsid w:val="003F0D31"/>
    <w:rsid w:val="003F46F4"/>
    <w:rsid w:val="00403140"/>
    <w:rsid w:val="00406AB5"/>
    <w:rsid w:val="00434755"/>
    <w:rsid w:val="0043644B"/>
    <w:rsid w:val="00444C81"/>
    <w:rsid w:val="00456094"/>
    <w:rsid w:val="00460771"/>
    <w:rsid w:val="00465EDF"/>
    <w:rsid w:val="00477486"/>
    <w:rsid w:val="00484D00"/>
    <w:rsid w:val="004924DA"/>
    <w:rsid w:val="004B36F3"/>
    <w:rsid w:val="004B582D"/>
    <w:rsid w:val="004C5CEB"/>
    <w:rsid w:val="004E0816"/>
    <w:rsid w:val="004E3E82"/>
    <w:rsid w:val="004F0B2C"/>
    <w:rsid w:val="005051A5"/>
    <w:rsid w:val="00512D41"/>
    <w:rsid w:val="005202FD"/>
    <w:rsid w:val="00531E19"/>
    <w:rsid w:val="00536BD8"/>
    <w:rsid w:val="00543223"/>
    <w:rsid w:val="00555BFA"/>
    <w:rsid w:val="00562A2C"/>
    <w:rsid w:val="00585802"/>
    <w:rsid w:val="00592D34"/>
    <w:rsid w:val="005A6C1A"/>
    <w:rsid w:val="005C72CC"/>
    <w:rsid w:val="005E1D01"/>
    <w:rsid w:val="00606525"/>
    <w:rsid w:val="00613D52"/>
    <w:rsid w:val="00622F07"/>
    <w:rsid w:val="00654DED"/>
    <w:rsid w:val="00661F7B"/>
    <w:rsid w:val="00664234"/>
    <w:rsid w:val="0067212E"/>
    <w:rsid w:val="00680338"/>
    <w:rsid w:val="00683349"/>
    <w:rsid w:val="006B36F0"/>
    <w:rsid w:val="006B7867"/>
    <w:rsid w:val="006D1882"/>
    <w:rsid w:val="006D344D"/>
    <w:rsid w:val="006D7AD2"/>
    <w:rsid w:val="006F0002"/>
    <w:rsid w:val="006F630A"/>
    <w:rsid w:val="00717152"/>
    <w:rsid w:val="00751440"/>
    <w:rsid w:val="00751D66"/>
    <w:rsid w:val="0078089C"/>
    <w:rsid w:val="007A7ACF"/>
    <w:rsid w:val="007F7D61"/>
    <w:rsid w:val="00812AF0"/>
    <w:rsid w:val="0082040B"/>
    <w:rsid w:val="00823D9B"/>
    <w:rsid w:val="0083159A"/>
    <w:rsid w:val="00831CB3"/>
    <w:rsid w:val="0083500D"/>
    <w:rsid w:val="008362BB"/>
    <w:rsid w:val="00845966"/>
    <w:rsid w:val="00847C71"/>
    <w:rsid w:val="008831C2"/>
    <w:rsid w:val="008901EC"/>
    <w:rsid w:val="008A68FA"/>
    <w:rsid w:val="008C21AC"/>
    <w:rsid w:val="008C5AC0"/>
    <w:rsid w:val="008C637F"/>
    <w:rsid w:val="008C6C2B"/>
    <w:rsid w:val="00901EAF"/>
    <w:rsid w:val="00907F92"/>
    <w:rsid w:val="009155D1"/>
    <w:rsid w:val="009264AA"/>
    <w:rsid w:val="00936E90"/>
    <w:rsid w:val="0094521F"/>
    <w:rsid w:val="00947741"/>
    <w:rsid w:val="00961631"/>
    <w:rsid w:val="00962709"/>
    <w:rsid w:val="0096695D"/>
    <w:rsid w:val="00972EC9"/>
    <w:rsid w:val="009767AD"/>
    <w:rsid w:val="0098042B"/>
    <w:rsid w:val="00984C2B"/>
    <w:rsid w:val="00990DF4"/>
    <w:rsid w:val="009B0F2E"/>
    <w:rsid w:val="009C7A2E"/>
    <w:rsid w:val="009D5E8B"/>
    <w:rsid w:val="009E3E98"/>
    <w:rsid w:val="009F2B40"/>
    <w:rsid w:val="009F4D49"/>
    <w:rsid w:val="00A0034A"/>
    <w:rsid w:val="00A012E8"/>
    <w:rsid w:val="00A133E2"/>
    <w:rsid w:val="00A250DA"/>
    <w:rsid w:val="00A27593"/>
    <w:rsid w:val="00A331C3"/>
    <w:rsid w:val="00A371F6"/>
    <w:rsid w:val="00A7309F"/>
    <w:rsid w:val="00A75C60"/>
    <w:rsid w:val="00AB6715"/>
    <w:rsid w:val="00AE08FC"/>
    <w:rsid w:val="00AE6D6E"/>
    <w:rsid w:val="00AE7C46"/>
    <w:rsid w:val="00B01F94"/>
    <w:rsid w:val="00B01FA7"/>
    <w:rsid w:val="00B02570"/>
    <w:rsid w:val="00B1526D"/>
    <w:rsid w:val="00B17463"/>
    <w:rsid w:val="00B35DA7"/>
    <w:rsid w:val="00B44C6E"/>
    <w:rsid w:val="00B507E8"/>
    <w:rsid w:val="00B53918"/>
    <w:rsid w:val="00B6251E"/>
    <w:rsid w:val="00B632D4"/>
    <w:rsid w:val="00B90AB3"/>
    <w:rsid w:val="00BA327C"/>
    <w:rsid w:val="00BD3DB0"/>
    <w:rsid w:val="00BD6154"/>
    <w:rsid w:val="00BE4684"/>
    <w:rsid w:val="00C3310D"/>
    <w:rsid w:val="00C35DAC"/>
    <w:rsid w:val="00C4018F"/>
    <w:rsid w:val="00C50725"/>
    <w:rsid w:val="00C527BA"/>
    <w:rsid w:val="00C62A02"/>
    <w:rsid w:val="00C64938"/>
    <w:rsid w:val="00C660FA"/>
    <w:rsid w:val="00C67EC6"/>
    <w:rsid w:val="00C75FD8"/>
    <w:rsid w:val="00C777BC"/>
    <w:rsid w:val="00C8002A"/>
    <w:rsid w:val="00C8356D"/>
    <w:rsid w:val="00C8410B"/>
    <w:rsid w:val="00CE2EA3"/>
    <w:rsid w:val="00CE4648"/>
    <w:rsid w:val="00D058FA"/>
    <w:rsid w:val="00D63F15"/>
    <w:rsid w:val="00D75293"/>
    <w:rsid w:val="00D807E9"/>
    <w:rsid w:val="00D9034D"/>
    <w:rsid w:val="00D96BCB"/>
    <w:rsid w:val="00DB1CDF"/>
    <w:rsid w:val="00DC4EEB"/>
    <w:rsid w:val="00DC6C9B"/>
    <w:rsid w:val="00DD6CAB"/>
    <w:rsid w:val="00DF2B54"/>
    <w:rsid w:val="00E00DBE"/>
    <w:rsid w:val="00E23837"/>
    <w:rsid w:val="00E24F61"/>
    <w:rsid w:val="00E25DDA"/>
    <w:rsid w:val="00E32581"/>
    <w:rsid w:val="00E33419"/>
    <w:rsid w:val="00E41111"/>
    <w:rsid w:val="00E4158A"/>
    <w:rsid w:val="00E816FB"/>
    <w:rsid w:val="00E93A71"/>
    <w:rsid w:val="00EA3673"/>
    <w:rsid w:val="00EB0337"/>
    <w:rsid w:val="00EC4F21"/>
    <w:rsid w:val="00EE156D"/>
    <w:rsid w:val="00EE3D21"/>
    <w:rsid w:val="00EE5129"/>
    <w:rsid w:val="00EF33F1"/>
    <w:rsid w:val="00F241E9"/>
    <w:rsid w:val="00F315F3"/>
    <w:rsid w:val="00F475B3"/>
    <w:rsid w:val="00F5786F"/>
    <w:rsid w:val="00F62374"/>
    <w:rsid w:val="00F673A9"/>
    <w:rsid w:val="00FA5D08"/>
    <w:rsid w:val="00FC7CD7"/>
    <w:rsid w:val="00FD1561"/>
    <w:rsid w:val="00FD1896"/>
    <w:rsid w:val="00FF321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;"/>
  <w14:docId w14:val="41F2776C"/>
  <w15:docId w15:val="{33DED19F-1E9D-488F-BD1F-77E7B5E2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741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8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8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8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8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8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5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8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5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580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858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58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85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5802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947741"/>
  </w:style>
  <w:style w:type="paragraph" w:styleId="Poprawka">
    <w:name w:val="Revision"/>
    <w:hidden/>
    <w:uiPriority w:val="99"/>
    <w:semiHidden/>
    <w:rsid w:val="00751D66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89C"/>
    <w:rPr>
      <w:rFonts w:ascii="Aptos" w:eastAsia="Aptos" w:hAnsi="Aptos" w:cs="Aptos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9C"/>
    <w:rPr>
      <w:rFonts w:ascii="Aptos" w:eastAsia="Aptos" w:hAnsi="Aptos" w:cs="Aptos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5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3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707"/>
    <w:rPr>
      <w:rFonts w:ascii="Aptos" w:eastAsia="Aptos" w:hAnsi="Aptos" w:cs="Aptos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7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21F"/>
    <w:rPr>
      <w:rFonts w:ascii="Aptos" w:eastAsia="Aptos" w:hAnsi="Aptos" w:cs="Aptos"/>
      <w:kern w:val="0"/>
      <w:sz w:val="24"/>
      <w:szCs w:val="24"/>
    </w:rPr>
  </w:style>
  <w:style w:type="character" w:customStyle="1" w:styleId="cf01">
    <w:name w:val="cf01"/>
    <w:basedOn w:val="Domylnaczcionkaakapitu"/>
    <w:rsid w:val="002F4BFE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omylnaczcionkaakapitu"/>
    <w:rsid w:val="002F4BFE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BFE"/>
    <w:rPr>
      <w:rFonts w:ascii="Aptos" w:eastAsia="Aptos" w:hAnsi="Aptos" w:cs="Aptos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1"/>
    <w:rPr>
      <w:rFonts w:ascii="Segoe UI" w:eastAsia="Aptos" w:hAnsi="Segoe UI" w:cs="Segoe UI"/>
      <w:kern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41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F0A"/>
    <w:rPr>
      <w:rFonts w:ascii="Aptos" w:eastAsia="Aptos" w:hAnsi="Aptos" w:cs="Aptos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rsid w:val="00A371F6"/>
    <w:pPr>
      <w:ind w:right="-106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371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02278"/>
    <w:rPr>
      <w:color w:val="467886" w:themeColor="hyperlink"/>
      <w:u w:val="single"/>
    </w:rPr>
  </w:style>
  <w:style w:type="paragraph" w:styleId="Bezodstpw">
    <w:name w:val="No Spacing"/>
    <w:uiPriority w:val="1"/>
    <w:qFormat/>
    <w:rsid w:val="00C62A02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C62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bank.pl/adresy-placowek-banku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hyperlink" Target="http://www.okban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bank.pl/adresy-placowek-banku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6B2E-51AA-49F3-8479-869DB85BAD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feaa520-8769-46b1-ba3f-0459c8682104}" enabled="1" method="Standard" siteId="{5b7e7e76-9aca-4bca-b480-c8468c5ba86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Merski Łukasz</dc:creator>
  <cp:keywords/>
  <dc:description/>
  <cp:lastModifiedBy>Kornelia Waloszek</cp:lastModifiedBy>
  <cp:revision>3</cp:revision>
  <dcterms:created xsi:type="dcterms:W3CDTF">2024-05-15T20:56:00Z</dcterms:created>
  <dcterms:modified xsi:type="dcterms:W3CDTF">2024-05-15T21:03:00Z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5" name="MSIP_Label_c5b65afd-6ea5-476e-a61a-9d993387407d_Enabled">
    <vt:lpwstr>true</vt:lpwstr>
  </property>
  <property fmtid="{D5CDD505-2E9C-101B-9397-08002B2CF9AE}" pid="6" name="MSIP_Label_c5b65afd-6ea5-476e-a61a-9d993387407d_SetDate">
    <vt:lpwstr>2024-04-12T08:28:17Z</vt:lpwstr>
  </property>
  <property fmtid="{D5CDD505-2E9C-101B-9397-08002B2CF9AE}" pid="7" name="MSIP_Label_c5b65afd-6ea5-476e-a61a-9d993387407d_Method">
    <vt:lpwstr>Standard</vt:lpwstr>
  </property>
  <property fmtid="{D5CDD505-2E9C-101B-9397-08002B2CF9AE}" pid="8" name="MSIP_Label_c5b65afd-6ea5-476e-a61a-9d993387407d_Name">
    <vt:lpwstr>RMSProd31</vt:lpwstr>
  </property>
  <property fmtid="{D5CDD505-2E9C-101B-9397-08002B2CF9AE}" pid="9" name="MSIP_Label_c5b65afd-6ea5-476e-a61a-9d993387407d_SiteId">
    <vt:lpwstr>870a70bc-da20-400b-a46d-2df3fe44e4f3</vt:lpwstr>
  </property>
  <property fmtid="{D5CDD505-2E9C-101B-9397-08002B2CF9AE}" pid="10" name="MSIP_Label_c5b65afd-6ea5-476e-a61a-9d993387407d_ActionId">
    <vt:lpwstr>1a993593-7880-4913-a400-8b61345d235c</vt:lpwstr>
  </property>
  <property fmtid="{D5CDD505-2E9C-101B-9397-08002B2CF9AE}" pid="11" name="MSIP_Label_c5b65afd-6ea5-476e-a61a-9d993387407d_ContentBits">
    <vt:lpwstr>1</vt:lpwstr>
  </property>
  <property fmtid="{D5CDD505-2E9C-101B-9397-08002B2CF9AE}" pid="12" name="BPSKATEGORIA">
    <vt:lpwstr>Ogolnodostepny</vt:lpwstr>
  </property>
  <property fmtid="{D5CDD505-2E9C-101B-9397-08002B2CF9AE}" pid="13" name="BPSClassifiedBy">
    <vt:lpwstr>BANK\monika.turek;Monika Turek</vt:lpwstr>
  </property>
  <property fmtid="{D5CDD505-2E9C-101B-9397-08002B2CF9AE}" pid="14" name="BPSClassificationDate">
    <vt:lpwstr>2024-05-10T13:21:33.0079256+02:00</vt:lpwstr>
  </property>
  <property fmtid="{D5CDD505-2E9C-101B-9397-08002B2CF9AE}" pid="15" name="BPSClassifiedBySID">
    <vt:lpwstr>BANK\S-1-5-21-2235066060-4034229115-1914166231-68584</vt:lpwstr>
  </property>
  <property fmtid="{D5CDD505-2E9C-101B-9397-08002B2CF9AE}" pid="16" name="BPSGRNItemId">
    <vt:lpwstr>GRN-67834901-7ade-43e1-bd68-dd852faac4d1</vt:lpwstr>
  </property>
  <property fmtid="{D5CDD505-2E9C-101B-9397-08002B2CF9AE}" pid="17" name="BPSRefresh">
    <vt:lpwstr>True</vt:lpwstr>
  </property>
  <property fmtid="{D5CDD505-2E9C-101B-9397-08002B2CF9AE}" pid="18" name="BPSHash">
    <vt:lpwstr>16rYNjwD/Y08cHxIi6BAEqmJ7RdHOzb9g1GCgknrrpo=</vt:lpwstr>
  </property>
</Properties>
</file>